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BE" w:rsidRDefault="00491CBE" w:rsidP="00A90DC1">
      <w:pPr>
        <w:jc w:val="center"/>
        <w:rPr>
          <w:rFonts w:ascii="Calibri" w:hAnsi="Calibri"/>
          <w:b/>
          <w:sz w:val="20"/>
          <w:szCs w:val="20"/>
        </w:rPr>
      </w:pPr>
    </w:p>
    <w:p w:rsidR="00515434" w:rsidRDefault="00EF7B99" w:rsidP="00A90DC1">
      <w:pPr>
        <w:jc w:val="center"/>
        <w:rPr>
          <w:rFonts w:ascii="Calibri" w:hAnsi="Calibri"/>
          <w:b/>
          <w:sz w:val="20"/>
          <w:szCs w:val="20"/>
        </w:rPr>
      </w:pPr>
      <w:r>
        <w:rPr>
          <w:rFonts w:ascii="Calibri" w:hAnsi="Calibri"/>
          <w:b/>
          <w:noProof/>
          <w:sz w:val="20"/>
          <w:szCs w:val="20"/>
        </w:rPr>
        <w:pict>
          <v:oval id="_x0000_s1026" style="position:absolute;left:0;text-align:left;margin-left:451.15pt;margin-top:-6.6pt;width:63pt;height:33pt;z-index:251657216" fillcolor="#92cddc" strokecolor="#92cddc" strokeweight="1pt">
            <v:fill color2="#daeef3" angle="-45" focus="-50%" type="gradient"/>
            <v:shadow on="t" type="perspective" color="#205867" opacity=".5" offset="1pt" offset2="-3pt"/>
            <v:textbox>
              <w:txbxContent>
                <w:p w:rsidR="003F733B" w:rsidRPr="003F101D" w:rsidRDefault="003F733B" w:rsidP="003F733B">
                  <w:pPr>
                    <w:jc w:val="center"/>
                    <w:rPr>
                      <w:rFonts w:ascii="Calibri" w:hAnsi="Calibri" w:cs="Calibri"/>
                      <w:b/>
                      <w:sz w:val="28"/>
                      <w:szCs w:val="28"/>
                    </w:rPr>
                  </w:pPr>
                  <w:r>
                    <w:rPr>
                      <w:rFonts w:cs="Calibri"/>
                      <w:b/>
                      <w:sz w:val="28"/>
                      <w:szCs w:val="28"/>
                      <w:lang w:val="en-US"/>
                    </w:rPr>
                    <w:t>T</w:t>
                  </w:r>
                  <w:r w:rsidR="003F101D">
                    <w:rPr>
                      <w:rFonts w:cs="Calibri"/>
                      <w:b/>
                      <w:sz w:val="28"/>
                      <w:szCs w:val="28"/>
                    </w:rPr>
                    <w:t>3</w:t>
                  </w:r>
                  <w:r w:rsidR="009E0D03">
                    <w:rPr>
                      <w:rFonts w:cs="Calibri"/>
                      <w:b/>
                      <w:sz w:val="28"/>
                      <w:szCs w:val="28"/>
                    </w:rPr>
                    <w:t>3</w:t>
                  </w:r>
                </w:p>
              </w:txbxContent>
            </v:textbox>
          </v:oval>
        </w:pict>
      </w:r>
    </w:p>
    <w:p w:rsidR="00515434" w:rsidRDefault="00515434" w:rsidP="00A90DC1">
      <w:pPr>
        <w:jc w:val="center"/>
        <w:rPr>
          <w:rFonts w:ascii="Calibri" w:hAnsi="Calibri"/>
          <w:b/>
          <w:sz w:val="20"/>
          <w:szCs w:val="20"/>
        </w:rPr>
      </w:pPr>
    </w:p>
    <w:p w:rsidR="00515434" w:rsidRDefault="00E516C5"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3479139</wp:posOffset>
            </wp:positionH>
            <wp:positionV relativeFrom="paragraph">
              <wp:posOffset>25806</wp:posOffset>
            </wp:positionV>
            <wp:extent cx="419862" cy="416967"/>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srcRect/>
                    <a:stretch>
                      <a:fillRect/>
                    </a:stretch>
                  </pic:blipFill>
                  <pic:spPr bwMode="auto">
                    <a:xfrm>
                      <a:off x="0" y="0"/>
                      <a:ext cx="419862" cy="416967"/>
                    </a:xfrm>
                    <a:prstGeom prst="rect">
                      <a:avLst/>
                    </a:prstGeom>
                    <a:noFill/>
                    <a:ln w="9525">
                      <a:noFill/>
                      <a:miter lim="800000"/>
                      <a:headEnd/>
                      <a:tailEnd/>
                    </a:ln>
                  </pic:spPr>
                </pic:pic>
              </a:graphicData>
            </a:graphic>
          </wp:anchor>
        </w:drawing>
      </w:r>
    </w:p>
    <w:p w:rsidR="007C37D2" w:rsidRDefault="007C37D2" w:rsidP="00515434">
      <w:pPr>
        <w:widowControl w:val="0"/>
        <w:autoSpaceDE w:val="0"/>
        <w:autoSpaceDN w:val="0"/>
        <w:spacing w:before="1"/>
        <w:ind w:left="87" w:right="2"/>
        <w:jc w:val="center"/>
        <w:rPr>
          <w:rFonts w:ascii="Calibri" w:eastAsia="Arial" w:hAnsi="Calibri" w:cs="Calibri"/>
          <w:b/>
          <w:bCs/>
          <w:sz w:val="20"/>
          <w:szCs w:val="20"/>
          <w:lang w:eastAsia="en-US"/>
        </w:rPr>
      </w:pPr>
    </w:p>
    <w:p w:rsidR="007C37D2" w:rsidRDefault="007C37D2" w:rsidP="00515434">
      <w:pPr>
        <w:widowControl w:val="0"/>
        <w:autoSpaceDE w:val="0"/>
        <w:autoSpaceDN w:val="0"/>
        <w:spacing w:before="1"/>
        <w:ind w:left="87" w:right="2"/>
        <w:jc w:val="center"/>
        <w:rPr>
          <w:rFonts w:ascii="Calibri" w:eastAsia="Arial" w:hAnsi="Calibri" w:cs="Calibri"/>
          <w:b/>
          <w:bCs/>
          <w:sz w:val="20"/>
          <w:szCs w:val="20"/>
          <w:lang w:eastAsia="en-US"/>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w:t>
      </w:r>
      <w:r w:rsidR="00095D25">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w:t>
      </w:r>
      <w:r w:rsidR="00095D25">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DF3F5F">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611F7F">
        <w:trPr>
          <w:trHeight w:val="623"/>
        </w:trPr>
        <w:tc>
          <w:tcPr>
            <w:tcW w:w="10037" w:type="dxa"/>
            <w:gridSpan w:val="4"/>
            <w:shd w:val="clear" w:color="auto" w:fill="auto"/>
          </w:tcPr>
          <w:p w:rsidR="00515434" w:rsidRPr="00430E4C" w:rsidRDefault="004717FC" w:rsidP="0099322B">
            <w:pPr>
              <w:jc w:val="center"/>
              <w:rPr>
                <w:rFonts w:ascii="Calibri" w:hAnsi="Calibri"/>
                <w:b/>
                <w:bCs/>
                <w:sz w:val="26"/>
                <w:szCs w:val="20"/>
              </w:rPr>
            </w:pPr>
            <w:r w:rsidRPr="00430E4C">
              <w:rPr>
                <w:rFonts w:ascii="Calibri" w:hAnsi="Calibri"/>
                <w:b/>
                <w:sz w:val="26"/>
                <w:szCs w:val="20"/>
              </w:rPr>
              <w:t xml:space="preserve">Αναγγελία Έναρξης Επαγγέλματος Τεχνίτη </w:t>
            </w:r>
            <w:r w:rsidRPr="00430E4C">
              <w:rPr>
                <w:rFonts w:ascii="Calibri" w:hAnsi="Calibri"/>
                <w:b/>
                <w:bCs/>
                <w:sz w:val="26"/>
                <w:szCs w:val="20"/>
              </w:rPr>
              <w:t xml:space="preserve">αυτοκινήτων, μοτοσικλετών </w:t>
            </w:r>
            <w:r w:rsidR="00BB1120" w:rsidRPr="00BB1120">
              <w:rPr>
                <w:rFonts w:ascii="Calibri" w:hAnsi="Calibri"/>
                <w:b/>
                <w:bCs/>
                <w:sz w:val="26"/>
                <w:szCs w:val="20"/>
              </w:rPr>
              <w:t>&amp;</w:t>
            </w:r>
            <w:r w:rsidRPr="00430E4C">
              <w:rPr>
                <w:rFonts w:ascii="Calibri" w:hAnsi="Calibri"/>
                <w:b/>
                <w:bCs/>
                <w:sz w:val="26"/>
                <w:szCs w:val="20"/>
              </w:rPr>
              <w:t xml:space="preserve"> μοτοποδηλάτων</w:t>
            </w:r>
          </w:p>
          <w:p w:rsidR="00AB508E" w:rsidRPr="00515434" w:rsidRDefault="00AB508E" w:rsidP="0099322B">
            <w:pPr>
              <w:jc w:val="center"/>
              <w:rPr>
                <w:rFonts w:ascii="Calibri" w:eastAsia="Arial" w:hAnsi="Calibri" w:cs="Calibri"/>
                <w:sz w:val="20"/>
                <w:szCs w:val="20"/>
                <w:lang w:eastAsia="en-US"/>
              </w:rPr>
            </w:pPr>
            <w:r w:rsidRPr="00430E4C">
              <w:rPr>
                <w:rFonts w:ascii="Calibri" w:hAnsi="Calibri"/>
                <w:b/>
                <w:bCs/>
                <w:sz w:val="26"/>
                <w:szCs w:val="20"/>
              </w:rPr>
              <w:t>(Για υπαλλήλους σε συνεργεία χωρίς άδεια (μέχρι 16/01/2015)</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DF3F5F"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DF3F5F" w:rsidP="00C8542C">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C8542C">
            <w:pPr>
              <w:widowControl w:val="0"/>
              <w:autoSpaceDE w:val="0"/>
              <w:autoSpaceDN w:val="0"/>
              <w:spacing w:before="34"/>
              <w:ind w:left="28"/>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C8542C">
            <w:pPr>
              <w:widowControl w:val="0"/>
              <w:autoSpaceDE w:val="0"/>
              <w:autoSpaceDN w:val="0"/>
              <w:spacing w:before="74"/>
              <w:ind w:left="28"/>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DF3F5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0647CB">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DF3F5F">
              <w:rPr>
                <w:rFonts w:ascii="Calibri" w:eastAsia="Arial" w:hAnsi="Calibri" w:cs="Calibri"/>
                <w:sz w:val="20"/>
                <w:szCs w:val="18"/>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r w:rsidRPr="00515434">
              <w:rPr>
                <w:rFonts w:ascii="Calibri" w:eastAsia="Arial" w:hAnsi="Calibri" w:cs="Calibri"/>
                <w:sz w:val="18"/>
                <w:szCs w:val="18"/>
                <w:lang w:eastAsia="en-US"/>
              </w:rPr>
              <w:t>.</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218CF" w:rsidP="00515434">
      <w:pPr>
        <w:widowControl w:val="0"/>
        <w:autoSpaceDE w:val="0"/>
        <w:autoSpaceDN w:val="0"/>
        <w:spacing w:before="31"/>
        <w:rPr>
          <w:rFonts w:ascii="Calibri" w:eastAsia="Arial" w:hAnsi="Calibri" w:cs="Calibri"/>
          <w:sz w:val="20"/>
          <w:szCs w:val="20"/>
          <w:lang w:eastAsia="en-US"/>
        </w:rPr>
      </w:pPr>
      <w:r>
        <w:rPr>
          <w:rFonts w:asciiTheme="minorHAnsi" w:hAnsiTheme="minorHAnsi" w:cstheme="minorHAnsi"/>
          <w:color w:val="000000"/>
          <w:spacing w:val="-3"/>
          <w:sz w:val="20"/>
          <w:szCs w:val="20"/>
        </w:rPr>
        <w:t>___/___/20___</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384454" w:rsidRPr="0084443B" w:rsidRDefault="00384454" w:rsidP="00384454">
      <w:pPr>
        <w:ind w:left="6521"/>
        <w:jc w:val="center"/>
        <w:rPr>
          <w:rFonts w:ascii="Calibri" w:hAnsi="Calibri"/>
          <w:sz w:val="20"/>
          <w:szCs w:val="20"/>
        </w:rPr>
      </w:pPr>
      <w:r>
        <w:rPr>
          <w:rFonts w:ascii="Calibri" w:hAnsi="Calibri"/>
          <w:sz w:val="20"/>
          <w:szCs w:val="20"/>
        </w:rPr>
        <w:t>Η/Ο αιτ</w:t>
      </w:r>
      <w:r w:rsidRPr="0084443B">
        <w:rPr>
          <w:rFonts w:ascii="Calibri" w:hAnsi="Calibri"/>
          <w:sz w:val="20"/>
          <w:szCs w:val="20"/>
        </w:rPr>
        <w:t>ούσα</w:t>
      </w:r>
      <w:r>
        <w:rPr>
          <w:rFonts w:ascii="Calibri" w:hAnsi="Calibri"/>
          <w:sz w:val="20"/>
          <w:szCs w:val="20"/>
        </w:rPr>
        <w:t>/ών</w:t>
      </w:r>
    </w:p>
    <w:p w:rsidR="0084443B" w:rsidRPr="0084443B" w:rsidRDefault="00384454" w:rsidP="00384454">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84443B" w:rsidRPr="005B0516" w:rsidRDefault="0084443B" w:rsidP="0084443B">
      <w:pPr>
        <w:ind w:left="7371"/>
        <w:jc w:val="both"/>
        <w:rPr>
          <w:rFonts w:ascii="Calibri" w:hAnsi="Calibri"/>
          <w:sz w:val="20"/>
          <w:szCs w:val="20"/>
        </w:rPr>
      </w:pP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6217E6" w:rsidRDefault="006217E6" w:rsidP="006217E6">
      <w:pPr>
        <w:pStyle w:val="21"/>
        <w:spacing w:before="1"/>
        <w:ind w:left="0" w:right="-2"/>
        <w:jc w:val="center"/>
        <w:rPr>
          <w:rFonts w:ascii="Calibri" w:hAnsi="Calibri" w:cs="Calibri"/>
          <w:b/>
          <w:sz w:val="24"/>
          <w:szCs w:val="24"/>
        </w:rPr>
      </w:pPr>
      <w:r>
        <w:rPr>
          <w:rFonts w:ascii="Calibri" w:hAnsi="Calibri" w:cs="Calibri"/>
          <w:b/>
          <w:sz w:val="24"/>
          <w:szCs w:val="24"/>
        </w:rPr>
        <w:lastRenderedPageBreak/>
        <w:t>ΠΛΗΡΟΦΟΡΙΑΚΑ ΣΤΟΙΧΕΙΑ</w:t>
      </w:r>
    </w:p>
    <w:p w:rsidR="006217E6" w:rsidRDefault="006217E6" w:rsidP="006217E6">
      <w:pPr>
        <w:pStyle w:val="21"/>
        <w:spacing w:before="1"/>
        <w:ind w:left="0" w:right="-2"/>
        <w:jc w:val="center"/>
        <w:rPr>
          <w:rFonts w:ascii="Calibri" w:hAnsi="Calibri" w:cs="Calibri"/>
          <w:b/>
          <w:sz w:val="24"/>
          <w:szCs w:val="24"/>
        </w:rPr>
      </w:pPr>
      <w:r>
        <w:rPr>
          <w:rFonts w:ascii="Calibri" w:hAnsi="Calibri" w:cs="Calibri"/>
          <w:b/>
          <w:sz w:val="24"/>
          <w:szCs w:val="24"/>
        </w:rPr>
        <w:t>ΑΠΑΙΤΟΥΜΕΝΑ ΔΙΚΑΙΟΛΟΓΗΤΙΚΑ</w:t>
      </w:r>
    </w:p>
    <w:p w:rsidR="006217E6" w:rsidRDefault="006217E6" w:rsidP="006217E6">
      <w:pPr>
        <w:spacing w:line="240" w:lineRule="exact"/>
        <w:rPr>
          <w:rFonts w:ascii="Calibri" w:hAnsi="Calibri" w:cs="Calibri"/>
          <w:b/>
          <w:bCs/>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878"/>
      </w:tblGrid>
      <w:tr w:rsidR="006217E6" w:rsidRPr="00AB0C62" w:rsidTr="006217E6">
        <w:trPr>
          <w:trHeight w:val="574"/>
        </w:trPr>
        <w:tc>
          <w:tcPr>
            <w:tcW w:w="572" w:type="dxa"/>
            <w:tcBorders>
              <w:top w:val="single" w:sz="4" w:space="0" w:color="auto"/>
              <w:left w:val="single" w:sz="4" w:space="0" w:color="auto"/>
              <w:bottom w:val="single" w:sz="4" w:space="0" w:color="auto"/>
              <w:right w:val="single" w:sz="4" w:space="0" w:color="auto"/>
            </w:tcBorders>
            <w:shd w:val="clear" w:color="auto" w:fill="EEECE1"/>
          </w:tcPr>
          <w:p w:rsidR="006217E6" w:rsidRPr="00AB0C62" w:rsidRDefault="006217E6" w:rsidP="00DF3F5F">
            <w:pPr>
              <w:jc w:val="center"/>
              <w:rPr>
                <w:rFonts w:ascii="Calibri" w:hAnsi="Calibri"/>
                <w:b/>
                <w:sz w:val="22"/>
                <w:szCs w:val="22"/>
              </w:rPr>
            </w:pPr>
          </w:p>
        </w:tc>
        <w:tc>
          <w:tcPr>
            <w:tcW w:w="9884" w:type="dxa"/>
            <w:tcBorders>
              <w:top w:val="single" w:sz="4" w:space="0" w:color="auto"/>
              <w:left w:val="single" w:sz="4" w:space="0" w:color="auto"/>
              <w:bottom w:val="single" w:sz="4" w:space="0" w:color="auto"/>
              <w:right w:val="single" w:sz="4" w:space="0" w:color="auto"/>
            </w:tcBorders>
            <w:shd w:val="clear" w:color="auto" w:fill="EEECE1"/>
            <w:hideMark/>
          </w:tcPr>
          <w:p w:rsidR="006217E6" w:rsidRPr="00AB0C62" w:rsidRDefault="006217E6" w:rsidP="006217E6">
            <w:pPr>
              <w:autoSpaceDE w:val="0"/>
              <w:autoSpaceDN w:val="0"/>
              <w:adjustRightInd w:val="0"/>
              <w:rPr>
                <w:rFonts w:ascii="Calibri" w:hAnsi="Calibri" w:cs="TimesNewRoman,Bold"/>
                <w:b/>
                <w:bCs/>
                <w:sz w:val="22"/>
                <w:szCs w:val="22"/>
              </w:rPr>
            </w:pPr>
            <w:r w:rsidRPr="00AB0C62">
              <w:rPr>
                <w:rFonts w:ascii="Calibri" w:hAnsi="Calibri"/>
                <w:b/>
                <w:sz w:val="22"/>
                <w:szCs w:val="22"/>
              </w:rPr>
              <w:t>ΥΠΟΨΗΦΙΟΙ ΜΕ ΠΡΟΥΠΗΡΕΣΙΑ ΣΕ ΣΥΝΕΡΓΕΙΑ ΠΟΥ ΔΕΝ ΕΧΟΥΝ ΛΑΒΕΙ ΑΔΕΙΑ ΛΕΙΤΟΥΡΓΙΑΣ</w:t>
            </w:r>
            <w:r w:rsidR="00E516C5" w:rsidRPr="00AB0C62">
              <w:rPr>
                <w:rFonts w:ascii="Calibri" w:hAnsi="Calibri"/>
                <w:b/>
                <w:sz w:val="22"/>
                <w:szCs w:val="22"/>
              </w:rPr>
              <w:t xml:space="preserve"> </w:t>
            </w:r>
            <w:r w:rsidRPr="00AB0C62">
              <w:rPr>
                <w:rFonts w:ascii="Calibri" w:hAnsi="Calibri"/>
                <w:b/>
                <w:sz w:val="22"/>
                <w:szCs w:val="22"/>
              </w:rPr>
              <w:t>ΚΑΙ ΕΧΟΥΝ ΑΣΚΗΣΕΙ ΤΗΝ</w:t>
            </w:r>
            <w:r w:rsidR="00FC6CC0" w:rsidRPr="00AB0C62">
              <w:rPr>
                <w:rFonts w:ascii="Calibri" w:hAnsi="Calibri"/>
                <w:b/>
                <w:sz w:val="22"/>
                <w:szCs w:val="22"/>
              </w:rPr>
              <w:t xml:space="preserve"> </w:t>
            </w:r>
            <w:r w:rsidRPr="00AB0C62">
              <w:rPr>
                <w:rFonts w:ascii="Calibri" w:hAnsi="Calibri"/>
                <w:b/>
                <w:sz w:val="22"/>
                <w:szCs w:val="22"/>
              </w:rPr>
              <w:t>ΠΡΟΥΠΗΡΕΣΙΑ ΩΣ ΤΙΣ 16.01.2015</w:t>
            </w:r>
            <w:r w:rsidR="00E516C5" w:rsidRPr="00AB0C62">
              <w:rPr>
                <w:rFonts w:ascii="Calibri" w:hAnsi="Calibri"/>
                <w:b/>
                <w:sz w:val="22"/>
                <w:szCs w:val="22"/>
              </w:rPr>
              <w:t xml:space="preserve"> </w:t>
            </w:r>
            <w:r w:rsidRPr="00AB0C62">
              <w:rPr>
                <w:rFonts w:ascii="Calibri" w:hAnsi="Calibri"/>
                <w:b/>
                <w:sz w:val="22"/>
                <w:szCs w:val="22"/>
              </w:rPr>
              <w:t>(Υ.Α. 66484/6166/2015 (ΦΕΚ 69Β’)</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shd w:val="clear" w:color="auto" w:fill="EEECE1"/>
            <w:hideMark/>
          </w:tcPr>
          <w:p w:rsidR="006217E6" w:rsidRPr="00AB0C62" w:rsidRDefault="006217E6" w:rsidP="00DF3F5F">
            <w:pPr>
              <w:jc w:val="center"/>
              <w:rPr>
                <w:rFonts w:ascii="Calibri" w:hAnsi="Calibri"/>
                <w:b/>
                <w:sz w:val="22"/>
                <w:szCs w:val="22"/>
              </w:rPr>
            </w:pPr>
            <w:r w:rsidRPr="00AB0C62">
              <w:rPr>
                <w:rFonts w:ascii="Calibri" w:hAnsi="Calibri"/>
                <w:b/>
                <w:sz w:val="22"/>
                <w:szCs w:val="22"/>
              </w:rPr>
              <w:t>Α/Α</w:t>
            </w:r>
          </w:p>
        </w:tc>
        <w:tc>
          <w:tcPr>
            <w:tcW w:w="9884" w:type="dxa"/>
            <w:tcBorders>
              <w:top w:val="single" w:sz="4" w:space="0" w:color="auto"/>
              <w:left w:val="single" w:sz="4" w:space="0" w:color="auto"/>
              <w:bottom w:val="single" w:sz="4" w:space="0" w:color="auto"/>
              <w:right w:val="single" w:sz="4" w:space="0" w:color="auto"/>
            </w:tcBorders>
            <w:shd w:val="clear" w:color="auto" w:fill="EEECE1"/>
            <w:hideMark/>
          </w:tcPr>
          <w:p w:rsidR="006217E6" w:rsidRPr="00AB0C62" w:rsidRDefault="006217E6">
            <w:pPr>
              <w:rPr>
                <w:rFonts w:ascii="Calibri" w:hAnsi="Calibri"/>
                <w:b/>
                <w:sz w:val="22"/>
                <w:szCs w:val="22"/>
              </w:rPr>
            </w:pPr>
            <w:r w:rsidRPr="00AB0C62">
              <w:rPr>
                <w:rFonts w:ascii="Calibri" w:hAnsi="Calibri" w:cs="TimesNewRoman,Bold"/>
                <w:b/>
                <w:bCs/>
                <w:sz w:val="22"/>
                <w:szCs w:val="22"/>
              </w:rPr>
              <w:t>ΤΙΤΛΟΣ ΔΙΚΑΙΟΛΟΓΗΤΙΚΟΥ</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1</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6217E6">
            <w:pPr>
              <w:jc w:val="both"/>
              <w:rPr>
                <w:rFonts w:ascii="Calibri" w:hAnsi="Calibri"/>
                <w:sz w:val="22"/>
                <w:szCs w:val="22"/>
              </w:rPr>
            </w:pPr>
            <w:r w:rsidRPr="00AB0C62">
              <w:rPr>
                <w:rFonts w:ascii="Calibri" w:hAnsi="Calibri"/>
                <w:sz w:val="22"/>
                <w:szCs w:val="22"/>
              </w:rPr>
              <w:t xml:space="preserve"> Αντίγραφο Πτυχίου</w:t>
            </w:r>
            <w:r w:rsidR="00E516C5" w:rsidRPr="00AB0C62">
              <w:rPr>
                <w:rFonts w:ascii="Calibri" w:hAnsi="Calibri"/>
                <w:sz w:val="22"/>
                <w:szCs w:val="22"/>
              </w:rPr>
              <w:t xml:space="preserve"> </w:t>
            </w:r>
            <w:r w:rsidRPr="00AB0C62">
              <w:rPr>
                <w:rFonts w:ascii="Calibri" w:hAnsi="Calibri"/>
                <w:sz w:val="22"/>
                <w:szCs w:val="22"/>
              </w:rPr>
              <w:t>(αν υπάρχει)</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2</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6217E6">
            <w:pPr>
              <w:jc w:val="both"/>
              <w:rPr>
                <w:rFonts w:ascii="Calibri" w:hAnsi="Calibri"/>
                <w:sz w:val="22"/>
                <w:szCs w:val="22"/>
              </w:rPr>
            </w:pPr>
            <w:r w:rsidRPr="00AB0C62">
              <w:rPr>
                <w:rFonts w:ascii="Calibri" w:hAnsi="Calibri"/>
                <w:sz w:val="22"/>
                <w:szCs w:val="22"/>
              </w:rPr>
              <w:t xml:space="preserve"> Αντίγραφο δελτίου Αστυνομικής Ταυτότητας ή Διαβατηρίου</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3</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6217E6">
            <w:pPr>
              <w:jc w:val="both"/>
              <w:rPr>
                <w:rFonts w:ascii="Calibri" w:hAnsi="Calibri"/>
                <w:sz w:val="22"/>
                <w:szCs w:val="22"/>
              </w:rPr>
            </w:pPr>
            <w:r w:rsidRPr="00AB0C62">
              <w:rPr>
                <w:rFonts w:ascii="Calibri" w:hAnsi="Calibri"/>
                <w:sz w:val="22"/>
                <w:szCs w:val="22"/>
              </w:rPr>
              <w:t xml:space="preserve"> </w:t>
            </w:r>
            <w:r w:rsidRPr="00AB0C62">
              <w:rPr>
                <w:rFonts w:ascii="Calibri" w:hAnsi="Calibri"/>
                <w:sz w:val="22"/>
                <w:szCs w:val="22"/>
                <w:lang w:val="en-US"/>
              </w:rPr>
              <w:t>e</w:t>
            </w:r>
            <w:r w:rsidRPr="00AB0C62">
              <w:rPr>
                <w:rFonts w:ascii="Calibri" w:hAnsi="Calibri"/>
                <w:sz w:val="22"/>
                <w:szCs w:val="22"/>
              </w:rPr>
              <w:t>-Παράβολο</w:t>
            </w:r>
            <w:r w:rsidR="00C8542C" w:rsidRPr="00AB0C62">
              <w:rPr>
                <w:rFonts w:ascii="Calibri" w:hAnsi="Calibri"/>
                <w:sz w:val="22"/>
                <w:szCs w:val="22"/>
              </w:rPr>
              <w:t>:</w:t>
            </w:r>
            <w:r w:rsidRPr="00AB0C62">
              <w:rPr>
                <w:rFonts w:ascii="Calibri" w:hAnsi="Calibri"/>
                <w:sz w:val="22"/>
                <w:szCs w:val="22"/>
              </w:rPr>
              <w:t xml:space="preserve"> 29,50 ευρώ (Κωδ. 8252)</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4</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6217E6">
            <w:pPr>
              <w:pStyle w:val="a4"/>
              <w:ind w:left="0"/>
              <w:jc w:val="both"/>
              <w:rPr>
                <w:rFonts w:ascii="Calibri" w:hAnsi="Calibri"/>
                <w:sz w:val="22"/>
                <w:szCs w:val="22"/>
              </w:rPr>
            </w:pPr>
            <w:r w:rsidRPr="00AB0C62">
              <w:rPr>
                <w:rFonts w:ascii="Calibri" w:hAnsi="Calibri"/>
                <w:sz w:val="22"/>
                <w:szCs w:val="22"/>
              </w:rPr>
              <w:t>Υπεύθυνη δήλωση του Ν. 1599/86 ότι:</w:t>
            </w:r>
          </w:p>
          <w:p w:rsidR="006217E6" w:rsidRPr="00AB0C62" w:rsidRDefault="006217E6" w:rsidP="00845245">
            <w:pPr>
              <w:pStyle w:val="a4"/>
              <w:ind w:left="360" w:hanging="360"/>
              <w:jc w:val="both"/>
              <w:rPr>
                <w:rFonts w:ascii="Calibri" w:hAnsi="Calibri"/>
                <w:sz w:val="22"/>
                <w:szCs w:val="22"/>
              </w:rPr>
            </w:pPr>
            <w:r w:rsidRPr="00AB0C62">
              <w:rPr>
                <w:rFonts w:ascii="Calibri" w:hAnsi="Calibri" w:cs="Arial"/>
                <w:bCs/>
                <w:sz w:val="22"/>
                <w:szCs w:val="22"/>
              </w:rPr>
              <w:t>-</w:t>
            </w:r>
            <w:r w:rsidR="00DF3F5F" w:rsidRPr="00AB0C62">
              <w:rPr>
                <w:rFonts w:ascii="Calibri" w:hAnsi="Calibri" w:cs="Arial"/>
                <w:bCs/>
                <w:sz w:val="22"/>
                <w:szCs w:val="22"/>
              </w:rPr>
              <w:t xml:space="preserve"> </w:t>
            </w:r>
            <w:r w:rsidRPr="00AB0C62">
              <w:rPr>
                <w:rFonts w:ascii="Calibri" w:hAnsi="Calibri" w:cs="Arial"/>
                <w:bCs/>
                <w:sz w:val="22"/>
                <w:szCs w:val="22"/>
              </w:rPr>
              <w:t xml:space="preserve">δεν έχουν καταθέσει δικαιολογητικά σε άλλη υπηρεσία για τη χορήγηση βεβαίωσης ορθής αναγγελίας Άδειας Ασκήσεως Επαγγέλματος της ίδιας ή διαφορετικής ειδικότητας για προϋπηρεσία εντός του ιδίου χρονικού διαστήματος, και </w:t>
            </w:r>
          </w:p>
          <w:p w:rsidR="006217E6" w:rsidRPr="00AB0C62" w:rsidRDefault="006217E6" w:rsidP="00172E0B">
            <w:pPr>
              <w:pStyle w:val="a4"/>
              <w:ind w:left="360" w:hanging="360"/>
              <w:jc w:val="both"/>
              <w:rPr>
                <w:rFonts w:ascii="Calibri" w:hAnsi="Calibri"/>
                <w:sz w:val="22"/>
                <w:szCs w:val="22"/>
              </w:rPr>
            </w:pPr>
            <w:r w:rsidRPr="00AB0C62">
              <w:rPr>
                <w:rFonts w:ascii="Calibri" w:hAnsi="Calibri" w:cs="Arial"/>
                <w:sz w:val="22"/>
                <w:szCs w:val="22"/>
              </w:rPr>
              <w:t xml:space="preserve"> -</w:t>
            </w:r>
            <w:r w:rsidR="00DF3F5F" w:rsidRPr="00AB0C62">
              <w:rPr>
                <w:rFonts w:ascii="Calibri" w:hAnsi="Calibri" w:cs="Arial"/>
                <w:sz w:val="22"/>
                <w:szCs w:val="22"/>
              </w:rPr>
              <w:t xml:space="preserve"> </w:t>
            </w:r>
            <w:r w:rsidRPr="00AB0C62">
              <w:rPr>
                <w:rFonts w:ascii="Calibri" w:hAnsi="Calibri" w:cs="Arial"/>
                <w:sz w:val="22"/>
                <w:szCs w:val="22"/>
              </w:rPr>
              <w:t>(για άνδρες υποψηφίους) ότι δεν έχουν καταδικαστεί αμετάκλητα για ανυποταξία ή λιποταξία (δεν υπόκεινται στις στερήσεις του άρθρου 53 του Ν. 3421/05 (όπως τροποποιήθηκε και ισχύει μέχρι σήμερα) “στρατολογία των Ελλήνων”)</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5</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6217E6">
            <w:pPr>
              <w:jc w:val="both"/>
              <w:rPr>
                <w:rFonts w:ascii="Calibri" w:hAnsi="Calibri"/>
                <w:sz w:val="22"/>
                <w:szCs w:val="22"/>
              </w:rPr>
            </w:pPr>
            <w:r w:rsidRPr="00AB0C62">
              <w:rPr>
                <w:rFonts w:ascii="Calibri" w:hAnsi="Calibri"/>
                <w:sz w:val="22"/>
                <w:szCs w:val="22"/>
              </w:rPr>
              <w:t>Προϋπηρεσία τριών ετών την τελευταία</w:t>
            </w:r>
            <w:r w:rsidR="00E516C5" w:rsidRPr="00AB0C62">
              <w:rPr>
                <w:rFonts w:ascii="Calibri" w:hAnsi="Calibri"/>
                <w:sz w:val="22"/>
                <w:szCs w:val="22"/>
              </w:rPr>
              <w:t xml:space="preserve"> </w:t>
            </w:r>
            <w:r w:rsidRPr="00AB0C62">
              <w:rPr>
                <w:rFonts w:ascii="Calibri" w:hAnsi="Calibri"/>
                <w:sz w:val="22"/>
                <w:szCs w:val="22"/>
              </w:rPr>
              <w:t xml:space="preserve">οκταετία (για κατόχους πτυχίου) και οκτώ (8) ετών την τελευταία δεκαπενταετία (για μη κατόχους πτυχίου)  </w:t>
            </w:r>
          </w:p>
          <w:p w:rsidR="006217E6" w:rsidRPr="00AB0C62" w:rsidRDefault="006217E6" w:rsidP="006217E6">
            <w:pPr>
              <w:jc w:val="both"/>
              <w:rPr>
                <w:rFonts w:ascii="Calibri" w:hAnsi="Calibri"/>
                <w:sz w:val="22"/>
                <w:szCs w:val="22"/>
              </w:rPr>
            </w:pPr>
            <w:r w:rsidRPr="00AB0C62">
              <w:rPr>
                <w:rFonts w:ascii="Calibri" w:hAnsi="Calibri"/>
                <w:sz w:val="22"/>
                <w:szCs w:val="22"/>
              </w:rPr>
              <w:t>Η προϋπηρεσία</w:t>
            </w:r>
            <w:r w:rsidR="00E516C5" w:rsidRPr="00AB0C62">
              <w:rPr>
                <w:rFonts w:ascii="Calibri" w:hAnsi="Calibri"/>
                <w:sz w:val="22"/>
                <w:szCs w:val="22"/>
              </w:rPr>
              <w:t xml:space="preserve"> </w:t>
            </w:r>
            <w:r w:rsidRPr="00AB0C62">
              <w:rPr>
                <w:rFonts w:ascii="Calibri" w:hAnsi="Calibri"/>
                <w:sz w:val="22"/>
                <w:szCs w:val="22"/>
              </w:rPr>
              <w:t>αποδεικνύεται με:</w:t>
            </w:r>
          </w:p>
          <w:p w:rsidR="006217E6" w:rsidRPr="00AB0C62" w:rsidRDefault="006217E6" w:rsidP="00845245">
            <w:pPr>
              <w:ind w:left="360" w:hanging="360"/>
              <w:jc w:val="both"/>
              <w:rPr>
                <w:rFonts w:ascii="Calibri" w:hAnsi="Calibri"/>
                <w:sz w:val="22"/>
                <w:szCs w:val="22"/>
              </w:rPr>
            </w:pPr>
            <w:r w:rsidRPr="00AB0C62">
              <w:rPr>
                <w:rFonts w:ascii="Calibri" w:hAnsi="Calibri"/>
                <w:sz w:val="22"/>
                <w:szCs w:val="22"/>
              </w:rPr>
              <w:t xml:space="preserve">       Α) Πιστοποιητικό εργασίας (έντυπο χορηγείται από την</w:t>
            </w:r>
            <w:r w:rsidR="00E516C5" w:rsidRPr="00AB0C62">
              <w:rPr>
                <w:rFonts w:ascii="Calibri" w:hAnsi="Calibri"/>
                <w:sz w:val="22"/>
                <w:szCs w:val="22"/>
              </w:rPr>
              <w:t xml:space="preserve"> </w:t>
            </w:r>
            <w:r w:rsidRPr="00AB0C62">
              <w:rPr>
                <w:rFonts w:ascii="Calibri" w:hAnsi="Calibri"/>
                <w:sz w:val="22"/>
                <w:szCs w:val="22"/>
              </w:rPr>
              <w:t>Υπηρεσία μας), το οποίο συμπληρώνεται από τον εργοδότη του υποψηφίου, βεβαιώνεται το χρονικό διάστημα εργασίας και η ειδικότητά του από τον επόπτη, και θεωρείται</w:t>
            </w:r>
            <w:r w:rsidR="00E516C5" w:rsidRPr="00AB0C62">
              <w:rPr>
                <w:rFonts w:ascii="Calibri" w:hAnsi="Calibri"/>
                <w:sz w:val="22"/>
                <w:szCs w:val="22"/>
              </w:rPr>
              <w:t xml:space="preserve"> </w:t>
            </w:r>
            <w:r w:rsidRPr="00AB0C62">
              <w:rPr>
                <w:rFonts w:ascii="Calibri" w:hAnsi="Calibri"/>
                <w:sz w:val="22"/>
                <w:szCs w:val="22"/>
              </w:rPr>
              <w:t xml:space="preserve">το γνήσιο της υπογραφής του. </w:t>
            </w:r>
          </w:p>
          <w:p w:rsidR="006217E6" w:rsidRPr="00AB0C62" w:rsidRDefault="006217E6" w:rsidP="00845245">
            <w:pPr>
              <w:ind w:left="336" w:hanging="336"/>
              <w:jc w:val="both"/>
              <w:rPr>
                <w:rFonts w:ascii="Calibri" w:hAnsi="Calibri"/>
                <w:bCs/>
                <w:sz w:val="22"/>
                <w:szCs w:val="22"/>
              </w:rPr>
            </w:pPr>
            <w:r w:rsidRPr="00AB0C62">
              <w:rPr>
                <w:rFonts w:ascii="Calibri" w:hAnsi="Calibri"/>
                <w:sz w:val="22"/>
                <w:szCs w:val="22"/>
              </w:rPr>
              <w:t xml:space="preserve">       Β) Αν ο υποψήφιος είναι τέκνο ή σύζυγος με τον</w:t>
            </w:r>
            <w:r w:rsidR="00E516C5" w:rsidRPr="00AB0C62">
              <w:rPr>
                <w:rFonts w:ascii="Calibri" w:hAnsi="Calibri"/>
                <w:sz w:val="22"/>
                <w:szCs w:val="22"/>
              </w:rPr>
              <w:t xml:space="preserve"> </w:t>
            </w:r>
            <w:r w:rsidRPr="00AB0C62">
              <w:rPr>
                <w:rFonts w:ascii="Calibri" w:hAnsi="Calibri"/>
                <w:sz w:val="22"/>
                <w:szCs w:val="22"/>
              </w:rPr>
              <w:t>εργοδότη δεν απαιτείται θεώρηση από τον επόπτη στο πιστοποιητικό, επιπλέον υποβάλει υπεύθυνη δήλωση του εργοδότη θεωρημένη, για το χρονικό διάστημα που εργάσθηκε, καθώς και ένορκη βεβαίωση δύο μαρτύρων επίσης για το χρονικό διάστημα και για την ειδικότητά του</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6</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6217E6">
            <w:pPr>
              <w:jc w:val="both"/>
              <w:rPr>
                <w:rFonts w:ascii="Calibri" w:hAnsi="Calibri"/>
                <w:bCs/>
                <w:sz w:val="22"/>
                <w:szCs w:val="22"/>
              </w:rPr>
            </w:pPr>
            <w:r w:rsidRPr="00AB0C62">
              <w:rPr>
                <w:rFonts w:ascii="Calibri" w:hAnsi="Calibri"/>
                <w:sz w:val="22"/>
                <w:szCs w:val="22"/>
              </w:rPr>
              <w:t>Αντίγραφο άδειας άσκησης επαγγέλματος του αντίστοιχου τεχνίτη του συνεργείου</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7</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6217E6">
            <w:pPr>
              <w:jc w:val="both"/>
              <w:rPr>
                <w:rFonts w:ascii="Calibri" w:hAnsi="Calibri"/>
                <w:bCs/>
                <w:sz w:val="22"/>
                <w:szCs w:val="22"/>
              </w:rPr>
            </w:pPr>
            <w:r w:rsidRPr="00AB0C62">
              <w:rPr>
                <w:rFonts w:ascii="Calibri" w:hAnsi="Calibri"/>
                <w:bCs/>
                <w:sz w:val="22"/>
                <w:szCs w:val="22"/>
              </w:rPr>
              <w:t>Αντίγραφα φορολογικών δηλώσεων εργοδότη όπου θα φαίνεται η συνεχής άσκηση της επαγγελματικής δραστηριότητας</w:t>
            </w:r>
            <w:r w:rsidR="00E516C5" w:rsidRPr="00AB0C62">
              <w:rPr>
                <w:rFonts w:ascii="Calibri" w:hAnsi="Calibri"/>
                <w:bCs/>
                <w:sz w:val="22"/>
                <w:szCs w:val="22"/>
              </w:rPr>
              <w:t xml:space="preserve"> </w:t>
            </w:r>
            <w:r w:rsidRPr="00AB0C62">
              <w:rPr>
                <w:rFonts w:ascii="Calibri" w:hAnsi="Calibri"/>
                <w:bCs/>
                <w:sz w:val="22"/>
                <w:szCs w:val="22"/>
              </w:rPr>
              <w:t>ή</w:t>
            </w:r>
            <w:r w:rsidR="00E516C5" w:rsidRPr="00AB0C62">
              <w:rPr>
                <w:rFonts w:ascii="Calibri" w:hAnsi="Calibri"/>
                <w:bCs/>
                <w:sz w:val="22"/>
                <w:szCs w:val="22"/>
              </w:rPr>
              <w:t xml:space="preserve"> </w:t>
            </w:r>
            <w:r w:rsidRPr="00AB0C62">
              <w:rPr>
                <w:rFonts w:ascii="Calibri" w:hAnsi="Calibri"/>
                <w:sz w:val="22"/>
                <w:szCs w:val="22"/>
              </w:rPr>
              <w:t>Βεβαίωση του οικείου Βιοτεχνικού επιμελητηρίου ή της αρμόδιας Δ.Ο.Υ. του εργοδότη, από όπου θα προκύπτουν τα αντικείμενα δραστηριοτήτων του συνεργείου, τουλάχιστον για το χρονικό διάστημα που θα αναφέρεται στο Πιστοποιητικό Εργασίας.</w:t>
            </w:r>
          </w:p>
        </w:tc>
      </w:tr>
      <w:tr w:rsidR="006217E6" w:rsidRPr="00AB0C62" w:rsidTr="006217E6">
        <w:tc>
          <w:tcPr>
            <w:tcW w:w="572" w:type="dxa"/>
            <w:tcBorders>
              <w:top w:val="single" w:sz="4" w:space="0" w:color="auto"/>
              <w:left w:val="single" w:sz="4" w:space="0" w:color="auto"/>
              <w:bottom w:val="single" w:sz="4" w:space="0" w:color="auto"/>
              <w:right w:val="single" w:sz="4" w:space="0" w:color="auto"/>
            </w:tcBorders>
            <w:hideMark/>
          </w:tcPr>
          <w:p w:rsidR="006217E6" w:rsidRPr="00AB0C62" w:rsidRDefault="006217E6" w:rsidP="00DF3F5F">
            <w:pPr>
              <w:jc w:val="center"/>
              <w:rPr>
                <w:rFonts w:ascii="Calibri" w:hAnsi="Calibri"/>
                <w:sz w:val="22"/>
                <w:szCs w:val="22"/>
              </w:rPr>
            </w:pPr>
            <w:r w:rsidRPr="00AB0C62">
              <w:rPr>
                <w:rFonts w:ascii="Calibri" w:hAnsi="Calibri"/>
                <w:sz w:val="22"/>
                <w:szCs w:val="22"/>
              </w:rPr>
              <w:t>8</w:t>
            </w:r>
          </w:p>
        </w:tc>
        <w:tc>
          <w:tcPr>
            <w:tcW w:w="9884" w:type="dxa"/>
            <w:tcBorders>
              <w:top w:val="single" w:sz="4" w:space="0" w:color="auto"/>
              <w:left w:val="single" w:sz="4" w:space="0" w:color="auto"/>
              <w:bottom w:val="single" w:sz="4" w:space="0" w:color="auto"/>
              <w:right w:val="single" w:sz="4" w:space="0" w:color="auto"/>
            </w:tcBorders>
            <w:hideMark/>
          </w:tcPr>
          <w:p w:rsidR="006217E6" w:rsidRPr="00AB0C62" w:rsidRDefault="006217E6" w:rsidP="00C8542C">
            <w:pPr>
              <w:jc w:val="both"/>
              <w:rPr>
                <w:rFonts w:ascii="Calibri" w:hAnsi="Calibri"/>
                <w:bCs/>
                <w:sz w:val="22"/>
                <w:szCs w:val="22"/>
              </w:rPr>
            </w:pPr>
            <w:r w:rsidRPr="00AB0C62">
              <w:rPr>
                <w:rFonts w:ascii="Calibri" w:hAnsi="Calibri"/>
                <w:sz w:val="22"/>
                <w:szCs w:val="22"/>
              </w:rPr>
              <w:t>Βεβαίωση (ΜΟΝΟ ΓΙΑ ΤΟΥΣ ΥΠΟΨΗΦΙΟΥΣ ΦΑΝΟΠΟΙΟΥΣ - ΒΑΦΕΙΣ) από</w:t>
            </w:r>
            <w:r w:rsidR="00E516C5" w:rsidRPr="00AB0C62">
              <w:rPr>
                <w:rFonts w:ascii="Calibri" w:hAnsi="Calibri"/>
                <w:sz w:val="22"/>
                <w:szCs w:val="22"/>
              </w:rPr>
              <w:t xml:space="preserve"> </w:t>
            </w:r>
            <w:r w:rsidRPr="00AB0C62">
              <w:rPr>
                <w:rFonts w:ascii="Calibri" w:hAnsi="Calibri"/>
                <w:sz w:val="22"/>
                <w:szCs w:val="22"/>
              </w:rPr>
              <w:t>Κ.Ε.Κ. που να προκύπτει ότι έχουν παρακολουθήσει επιτυχώς</w:t>
            </w:r>
            <w:r w:rsidR="00E516C5" w:rsidRPr="00AB0C62">
              <w:rPr>
                <w:rFonts w:ascii="Calibri" w:hAnsi="Calibri"/>
                <w:sz w:val="22"/>
                <w:szCs w:val="22"/>
              </w:rPr>
              <w:t xml:space="preserve"> </w:t>
            </w:r>
            <w:r w:rsidRPr="00AB0C62">
              <w:rPr>
                <w:rFonts w:ascii="Calibri" w:hAnsi="Calibri"/>
                <w:sz w:val="22"/>
                <w:szCs w:val="22"/>
              </w:rPr>
              <w:t xml:space="preserve">μαθήματα που αναφέρονται στην περιβαλλοντική διαχείριση Φανοποιείου </w:t>
            </w:r>
            <w:r w:rsidR="00172E0B" w:rsidRPr="00AB0C62">
              <w:rPr>
                <w:rFonts w:ascii="Calibri" w:hAnsi="Calibri"/>
                <w:sz w:val="22"/>
                <w:szCs w:val="22"/>
              </w:rPr>
              <w:t>–</w:t>
            </w:r>
            <w:r w:rsidRPr="00AB0C62">
              <w:rPr>
                <w:rFonts w:ascii="Calibri" w:hAnsi="Calibri"/>
                <w:sz w:val="22"/>
                <w:szCs w:val="22"/>
              </w:rPr>
              <w:t xml:space="preserve"> Βαφείου</w:t>
            </w:r>
          </w:p>
        </w:tc>
      </w:tr>
    </w:tbl>
    <w:p w:rsidR="006217E6" w:rsidRDefault="006217E6" w:rsidP="0084443B">
      <w:pPr>
        <w:jc w:val="both"/>
        <w:rPr>
          <w:rFonts w:ascii="Calibri" w:hAnsi="Calibri"/>
          <w:b/>
          <w:bCs/>
          <w:sz w:val="20"/>
          <w:szCs w:val="20"/>
        </w:rPr>
      </w:pPr>
    </w:p>
    <w:tbl>
      <w:tblPr>
        <w:tblStyle w:val="a5"/>
        <w:tblpPr w:leftFromText="180" w:rightFromText="180" w:vertAnchor="text" w:tblpY="1"/>
        <w:tblOverlap w:val="never"/>
        <w:tblW w:w="10456" w:type="dxa"/>
        <w:tblLook w:val="04A0"/>
      </w:tblPr>
      <w:tblGrid>
        <w:gridCol w:w="10456"/>
      </w:tblGrid>
      <w:tr w:rsidR="00AB0C62" w:rsidRPr="00AB0C62" w:rsidTr="003260F9">
        <w:tc>
          <w:tcPr>
            <w:tcW w:w="10456" w:type="dxa"/>
            <w:shd w:val="clear" w:color="auto" w:fill="EEECE1" w:themeFill="background2"/>
          </w:tcPr>
          <w:p w:rsidR="00AB0C62" w:rsidRPr="00AB0C62" w:rsidRDefault="00AB0C62" w:rsidP="003260F9">
            <w:pPr>
              <w:spacing w:line="200" w:lineRule="exact"/>
              <w:rPr>
                <w:rFonts w:asciiTheme="minorHAnsi" w:hAnsiTheme="minorHAnsi" w:cstheme="minorHAnsi"/>
                <w:b/>
                <w:sz w:val="22"/>
              </w:rPr>
            </w:pPr>
            <w:r w:rsidRPr="00AB0C62">
              <w:rPr>
                <w:rFonts w:asciiTheme="minorHAnsi" w:hAnsiTheme="minorHAnsi" w:cstheme="minorHAnsi"/>
                <w:b/>
                <w:sz w:val="22"/>
              </w:rPr>
              <w:t>ΑΠΟΔΕΙΞΗ ΤΑΥΤΟΠΡΟΣΩΠΕΙΑΣ</w:t>
            </w:r>
          </w:p>
          <w:p w:rsidR="00AB0C62" w:rsidRPr="00AB0C62" w:rsidRDefault="00AB0C62" w:rsidP="003260F9">
            <w:pPr>
              <w:spacing w:line="200" w:lineRule="exact"/>
              <w:rPr>
                <w:rFonts w:asciiTheme="minorHAnsi" w:hAnsiTheme="minorHAnsi" w:cstheme="minorHAnsi"/>
                <w:b/>
                <w:sz w:val="22"/>
              </w:rPr>
            </w:pPr>
          </w:p>
        </w:tc>
      </w:tr>
      <w:tr w:rsidR="00AB0C62" w:rsidRPr="00AB0C62" w:rsidTr="003260F9">
        <w:tc>
          <w:tcPr>
            <w:tcW w:w="10456" w:type="dxa"/>
            <w:tcBorders>
              <w:bottom w:val="single" w:sz="4" w:space="0" w:color="auto"/>
            </w:tcBorders>
          </w:tcPr>
          <w:p w:rsidR="00AB0C62" w:rsidRPr="00AB0C62" w:rsidRDefault="00AB0C62" w:rsidP="003260F9">
            <w:pPr>
              <w:spacing w:line="200" w:lineRule="exact"/>
              <w:rPr>
                <w:rFonts w:asciiTheme="minorHAnsi" w:hAnsiTheme="minorHAnsi" w:cstheme="minorHAnsi"/>
                <w:sz w:val="22"/>
              </w:rPr>
            </w:pPr>
            <w:r w:rsidRPr="00AB0C62">
              <w:rPr>
                <w:rFonts w:asciiTheme="minorHAnsi" w:hAnsiTheme="minorHAnsi" w:cstheme="minorHAnsi"/>
                <w:sz w:val="22"/>
              </w:rPr>
              <w:t>Έλληνες πολίτες :   Αστ. Ταυτότητα ή Δίπλωμα Οδήγησης ή Διαβατήριο</w:t>
            </w:r>
          </w:p>
          <w:p w:rsidR="00AB0C62" w:rsidRPr="00AB0C62" w:rsidRDefault="00AB0C62" w:rsidP="003260F9">
            <w:pPr>
              <w:spacing w:line="200" w:lineRule="exact"/>
              <w:rPr>
                <w:rFonts w:asciiTheme="minorHAnsi" w:hAnsiTheme="minorHAnsi" w:cstheme="minorHAnsi"/>
                <w:sz w:val="22"/>
              </w:rPr>
            </w:pPr>
            <w:r w:rsidRPr="00AB0C62">
              <w:rPr>
                <w:rFonts w:asciiTheme="minorHAnsi" w:hAnsiTheme="minorHAnsi" w:cstheme="minorHAnsi"/>
                <w:sz w:val="22"/>
              </w:rPr>
              <w:t>Πολίτες ΕΕ           :   Διαβατήριο και Άδεια Διαμονής Ευρωπαϊου πολίτη</w:t>
            </w:r>
          </w:p>
          <w:p w:rsidR="00AB0C62" w:rsidRPr="00AB0C62" w:rsidRDefault="00AB0C62" w:rsidP="003260F9">
            <w:pPr>
              <w:spacing w:line="200" w:lineRule="exact"/>
              <w:rPr>
                <w:rFonts w:asciiTheme="minorHAnsi" w:hAnsiTheme="minorHAnsi" w:cstheme="minorHAnsi"/>
                <w:sz w:val="22"/>
              </w:rPr>
            </w:pPr>
            <w:r w:rsidRPr="00AB0C62">
              <w:rPr>
                <w:rFonts w:asciiTheme="minorHAnsi" w:hAnsiTheme="minorHAnsi" w:cstheme="minorHAnsi"/>
                <w:sz w:val="22"/>
              </w:rPr>
              <w:t>Πολίτες εκτός ΕΕ:  Διαβατήριο και Άδεια Παραμονής</w:t>
            </w:r>
          </w:p>
          <w:p w:rsidR="00AB0C62" w:rsidRPr="00AB0C62" w:rsidRDefault="00AB0C62" w:rsidP="003260F9">
            <w:pPr>
              <w:spacing w:line="200" w:lineRule="exact"/>
              <w:rPr>
                <w:rFonts w:asciiTheme="minorHAnsi" w:hAnsiTheme="minorHAnsi" w:cstheme="minorHAnsi"/>
                <w:sz w:val="22"/>
              </w:rPr>
            </w:pPr>
          </w:p>
        </w:tc>
      </w:tr>
      <w:tr w:rsidR="00AB0C62" w:rsidRPr="00AB0C62" w:rsidTr="003260F9">
        <w:tc>
          <w:tcPr>
            <w:tcW w:w="10456" w:type="dxa"/>
            <w:shd w:val="clear" w:color="auto" w:fill="EEECE1" w:themeFill="background2"/>
          </w:tcPr>
          <w:p w:rsidR="00AB0C62" w:rsidRPr="00AB0C62" w:rsidRDefault="00AB0C62" w:rsidP="003260F9">
            <w:pPr>
              <w:spacing w:line="200" w:lineRule="exact"/>
              <w:rPr>
                <w:rFonts w:asciiTheme="minorHAnsi" w:hAnsiTheme="minorHAnsi" w:cstheme="minorHAnsi"/>
                <w:b/>
                <w:sz w:val="22"/>
              </w:rPr>
            </w:pPr>
            <w:r w:rsidRPr="00AB0C62">
              <w:rPr>
                <w:rFonts w:asciiTheme="minorHAnsi" w:hAnsiTheme="minorHAnsi" w:cstheme="minorHAnsi"/>
                <w:b/>
                <w:sz w:val="22"/>
              </w:rPr>
              <w:t>ΜΗ ΑΥΤΟΠΡΟΣΩΠΗ ΠΑΡΟΥΣΙΑ</w:t>
            </w:r>
          </w:p>
          <w:p w:rsidR="00AB0C62" w:rsidRPr="00AB0C62" w:rsidRDefault="00AB0C62" w:rsidP="003260F9">
            <w:pPr>
              <w:spacing w:line="200" w:lineRule="exact"/>
              <w:rPr>
                <w:rFonts w:asciiTheme="minorHAnsi" w:hAnsiTheme="minorHAnsi" w:cstheme="minorHAnsi"/>
                <w:b/>
                <w:sz w:val="22"/>
              </w:rPr>
            </w:pPr>
          </w:p>
        </w:tc>
      </w:tr>
      <w:tr w:rsidR="00AB0C62" w:rsidRPr="00AB0C62" w:rsidTr="003260F9">
        <w:tc>
          <w:tcPr>
            <w:tcW w:w="10456" w:type="dxa"/>
          </w:tcPr>
          <w:p w:rsidR="00AB0C62" w:rsidRPr="00AB0C62" w:rsidRDefault="00AB0C62" w:rsidP="003260F9">
            <w:pPr>
              <w:spacing w:line="200" w:lineRule="exact"/>
              <w:jc w:val="both"/>
              <w:rPr>
                <w:rFonts w:asciiTheme="minorHAnsi" w:hAnsiTheme="minorHAnsi" w:cstheme="minorHAnsi"/>
                <w:sz w:val="22"/>
              </w:rPr>
            </w:pPr>
            <w:r w:rsidRPr="00AB0C62">
              <w:rPr>
                <w:rFonts w:asciiTheme="minorHAnsi" w:hAnsiTheme="minorHAnsi" w:cstheme="minorHAnsi"/>
                <w:sz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AB0C62" w:rsidRPr="00AB0C62" w:rsidRDefault="00AB0C62" w:rsidP="003260F9">
            <w:pPr>
              <w:spacing w:line="200" w:lineRule="exact"/>
              <w:jc w:val="both"/>
              <w:rPr>
                <w:rFonts w:asciiTheme="minorHAnsi" w:hAnsiTheme="minorHAnsi" w:cstheme="minorHAnsi"/>
                <w:sz w:val="22"/>
              </w:rPr>
            </w:pPr>
          </w:p>
        </w:tc>
      </w:tr>
      <w:tr w:rsidR="00AB0C62" w:rsidRPr="00AB0C62" w:rsidTr="003260F9">
        <w:tc>
          <w:tcPr>
            <w:tcW w:w="10456" w:type="dxa"/>
          </w:tcPr>
          <w:p w:rsidR="00AB0C62" w:rsidRPr="00AB0C62" w:rsidRDefault="00AB0C62" w:rsidP="003260F9">
            <w:pPr>
              <w:spacing w:line="200" w:lineRule="exact"/>
              <w:jc w:val="both"/>
              <w:rPr>
                <w:rFonts w:asciiTheme="minorHAnsi" w:hAnsiTheme="minorHAnsi" w:cstheme="minorHAnsi"/>
                <w:sz w:val="22"/>
              </w:rPr>
            </w:pPr>
            <w:r w:rsidRPr="00AB0C62">
              <w:rPr>
                <w:rFonts w:asciiTheme="minorHAnsi" w:hAnsiTheme="minorHAnsi" w:cstheme="minorHAnsi"/>
                <w:sz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AB0C62" w:rsidRPr="00AB0C62" w:rsidRDefault="00AB0C62" w:rsidP="003260F9">
            <w:pPr>
              <w:spacing w:line="200" w:lineRule="exact"/>
              <w:jc w:val="both"/>
              <w:rPr>
                <w:rFonts w:asciiTheme="minorHAnsi" w:hAnsiTheme="minorHAnsi" w:cstheme="minorHAnsi"/>
                <w:sz w:val="22"/>
              </w:rPr>
            </w:pPr>
          </w:p>
        </w:tc>
      </w:tr>
    </w:tbl>
    <w:p w:rsidR="006217E6" w:rsidRDefault="006217E6" w:rsidP="0084443B">
      <w:pPr>
        <w:jc w:val="both"/>
        <w:rPr>
          <w:rFonts w:ascii="Calibri" w:hAnsi="Calibri"/>
          <w:b/>
          <w:bCs/>
          <w:sz w:val="20"/>
          <w:szCs w:val="20"/>
        </w:rPr>
      </w:pPr>
    </w:p>
    <w:p w:rsidR="006217E6" w:rsidRDefault="006217E6" w:rsidP="0084443B">
      <w:pPr>
        <w:jc w:val="both"/>
        <w:rPr>
          <w:rFonts w:ascii="Calibri" w:hAnsi="Calibri"/>
          <w:b/>
          <w:bCs/>
          <w:sz w:val="20"/>
          <w:szCs w:val="20"/>
        </w:rPr>
      </w:pPr>
    </w:p>
    <w:p w:rsidR="006217E6" w:rsidRDefault="006217E6" w:rsidP="0084443B">
      <w:pPr>
        <w:jc w:val="both"/>
        <w:rPr>
          <w:rFonts w:ascii="Calibri" w:hAnsi="Calibri"/>
          <w:b/>
          <w:bCs/>
          <w:sz w:val="20"/>
          <w:szCs w:val="20"/>
        </w:rPr>
      </w:pPr>
    </w:p>
    <w:p w:rsidR="006217E6" w:rsidRDefault="006217E6" w:rsidP="0084443B">
      <w:pPr>
        <w:jc w:val="both"/>
        <w:rPr>
          <w:rFonts w:ascii="Calibri" w:hAnsi="Calibri"/>
          <w:b/>
          <w:bCs/>
          <w:sz w:val="20"/>
          <w:szCs w:val="20"/>
        </w:rPr>
      </w:pPr>
    </w:p>
    <w:p w:rsidR="006217E6" w:rsidRDefault="006217E6" w:rsidP="0084443B">
      <w:pPr>
        <w:jc w:val="both"/>
        <w:rPr>
          <w:rFonts w:ascii="Calibri" w:hAnsi="Calibri"/>
          <w:b/>
          <w:bCs/>
          <w:sz w:val="20"/>
          <w:szCs w:val="20"/>
        </w:rPr>
      </w:pPr>
    </w:p>
    <w:p w:rsidR="006217E6" w:rsidRDefault="006217E6" w:rsidP="0084443B">
      <w:pPr>
        <w:jc w:val="both"/>
        <w:rPr>
          <w:rFonts w:ascii="Calibri" w:hAnsi="Calibri"/>
          <w:b/>
          <w:bCs/>
          <w:sz w:val="20"/>
          <w:szCs w:val="20"/>
        </w:rPr>
      </w:pPr>
    </w:p>
    <w:p w:rsidR="006217E6" w:rsidRDefault="006217E6" w:rsidP="0084443B">
      <w:pPr>
        <w:jc w:val="both"/>
        <w:rPr>
          <w:rFonts w:ascii="Calibri" w:hAnsi="Calibri"/>
          <w:b/>
          <w:bCs/>
          <w:sz w:val="20"/>
          <w:szCs w:val="20"/>
        </w:rPr>
      </w:pPr>
    </w:p>
    <w:p w:rsidR="006217E6" w:rsidRDefault="006217E6" w:rsidP="0084443B">
      <w:pPr>
        <w:jc w:val="both"/>
        <w:rPr>
          <w:rFonts w:ascii="Calibri" w:hAnsi="Calibri"/>
          <w:b/>
          <w:bCs/>
          <w:sz w:val="20"/>
          <w:szCs w:val="20"/>
        </w:rPr>
      </w:pPr>
    </w:p>
    <w:p w:rsidR="006217E6" w:rsidRPr="0084443B" w:rsidRDefault="006217E6" w:rsidP="0084443B">
      <w:pPr>
        <w:jc w:val="both"/>
        <w:rPr>
          <w:rFonts w:ascii="Calibri" w:hAnsi="Calibri"/>
          <w:b/>
          <w:bCs/>
          <w:sz w:val="20"/>
          <w:szCs w:val="20"/>
        </w:rPr>
      </w:pPr>
    </w:p>
    <w:sectPr w:rsidR="006217E6" w:rsidRPr="0084443B" w:rsidSect="004D630D">
      <w:type w:val="continuous"/>
      <w:pgSz w:w="11906" w:h="16838" w:code="9"/>
      <w:pgMar w:top="540" w:right="851" w:bottom="107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5F5" w:rsidRDefault="00A435F5" w:rsidP="002A332E">
      <w:pPr>
        <w:pStyle w:val="a3"/>
      </w:pPr>
      <w:r>
        <w:separator/>
      </w:r>
    </w:p>
  </w:endnote>
  <w:endnote w:type="continuationSeparator" w:id="0">
    <w:p w:rsidR="00A435F5" w:rsidRDefault="00A435F5"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5F5" w:rsidRDefault="00A435F5" w:rsidP="002A332E">
      <w:pPr>
        <w:pStyle w:val="a3"/>
      </w:pPr>
      <w:r>
        <w:separator/>
      </w:r>
    </w:p>
  </w:footnote>
  <w:footnote w:type="continuationSeparator" w:id="0">
    <w:p w:rsidR="00A435F5" w:rsidRDefault="00A435F5"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0">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4">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25">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9">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4"/>
  </w:num>
  <w:num w:numId="3">
    <w:abstractNumId w:val="9"/>
  </w:num>
  <w:num w:numId="4">
    <w:abstractNumId w:val="22"/>
  </w:num>
  <w:num w:numId="5">
    <w:abstractNumId w:val="30"/>
  </w:num>
  <w:num w:numId="6">
    <w:abstractNumId w:val="23"/>
  </w:num>
  <w:num w:numId="7">
    <w:abstractNumId w:val="6"/>
  </w:num>
  <w:num w:numId="8">
    <w:abstractNumId w:val="2"/>
  </w:num>
  <w:num w:numId="9">
    <w:abstractNumId w:val="21"/>
  </w:num>
  <w:num w:numId="10">
    <w:abstractNumId w:val="15"/>
  </w:num>
  <w:num w:numId="11">
    <w:abstractNumId w:val="12"/>
  </w:num>
  <w:num w:numId="12">
    <w:abstractNumId w:val="0"/>
  </w:num>
  <w:num w:numId="13">
    <w:abstractNumId w:val="8"/>
  </w:num>
  <w:num w:numId="14">
    <w:abstractNumId w:val="11"/>
  </w:num>
  <w:num w:numId="15">
    <w:abstractNumId w:val="19"/>
  </w:num>
  <w:num w:numId="16">
    <w:abstractNumId w:val="29"/>
  </w:num>
  <w:num w:numId="17">
    <w:abstractNumId w:val="16"/>
  </w:num>
  <w:num w:numId="18">
    <w:abstractNumId w:val="14"/>
  </w:num>
  <w:num w:numId="19">
    <w:abstractNumId w:val="18"/>
  </w:num>
  <w:num w:numId="20">
    <w:abstractNumId w:val="13"/>
  </w:num>
  <w:num w:numId="21">
    <w:abstractNumId w:val="3"/>
  </w:num>
  <w:num w:numId="22">
    <w:abstractNumId w:val="27"/>
  </w:num>
  <w:num w:numId="23">
    <w:abstractNumId w:val="25"/>
  </w:num>
  <w:num w:numId="24">
    <w:abstractNumId w:val="10"/>
  </w:num>
  <w:num w:numId="25">
    <w:abstractNumId w:val="5"/>
  </w:num>
  <w:num w:numId="26">
    <w:abstractNumId w:val="7"/>
  </w:num>
  <w:num w:numId="27">
    <w:abstractNumId w:val="20"/>
  </w:num>
  <w:num w:numId="28">
    <w:abstractNumId w:val="26"/>
  </w:num>
  <w:num w:numId="29">
    <w:abstractNumId w:val="4"/>
  </w:num>
  <w:num w:numId="30">
    <w:abstractNumId w:val="28"/>
  </w:num>
  <w:num w:numId="31">
    <w:abstractNumId w:val="1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characterSpacingControl w:val="doNotCompress"/>
  <w:hdrShapeDefaults>
    <o:shapedefaults v:ext="edit" spidmax="24578"/>
  </w:hdrShapeDefaults>
  <w:footnotePr>
    <w:footnote w:id="-1"/>
    <w:footnote w:id="0"/>
  </w:footnotePr>
  <w:endnotePr>
    <w:endnote w:id="-1"/>
    <w:endnote w:id="0"/>
  </w:endnotePr>
  <w:compat/>
  <w:rsids>
    <w:rsidRoot w:val="006652FE"/>
    <w:rsid w:val="00007B13"/>
    <w:rsid w:val="00013850"/>
    <w:rsid w:val="000143C1"/>
    <w:rsid w:val="00024283"/>
    <w:rsid w:val="00042A14"/>
    <w:rsid w:val="000602EB"/>
    <w:rsid w:val="000647CB"/>
    <w:rsid w:val="000711A1"/>
    <w:rsid w:val="00071585"/>
    <w:rsid w:val="00090BEF"/>
    <w:rsid w:val="00095D25"/>
    <w:rsid w:val="000C44FD"/>
    <w:rsid w:val="000D09CC"/>
    <w:rsid w:val="000D15E0"/>
    <w:rsid w:val="000E2C38"/>
    <w:rsid w:val="000E38B7"/>
    <w:rsid w:val="000E39E3"/>
    <w:rsid w:val="0012780E"/>
    <w:rsid w:val="00133548"/>
    <w:rsid w:val="00134715"/>
    <w:rsid w:val="001446AF"/>
    <w:rsid w:val="0014534F"/>
    <w:rsid w:val="00156AA5"/>
    <w:rsid w:val="00172E0B"/>
    <w:rsid w:val="00177B0F"/>
    <w:rsid w:val="0018406D"/>
    <w:rsid w:val="0019771F"/>
    <w:rsid w:val="00197E71"/>
    <w:rsid w:val="001D0B8C"/>
    <w:rsid w:val="001E78C8"/>
    <w:rsid w:val="001F669D"/>
    <w:rsid w:val="00205C97"/>
    <w:rsid w:val="002102A7"/>
    <w:rsid w:val="00220977"/>
    <w:rsid w:val="00231647"/>
    <w:rsid w:val="00256D25"/>
    <w:rsid w:val="0025709A"/>
    <w:rsid w:val="00293C8E"/>
    <w:rsid w:val="002A332E"/>
    <w:rsid w:val="002C65E0"/>
    <w:rsid w:val="002F5996"/>
    <w:rsid w:val="002F5E90"/>
    <w:rsid w:val="00303267"/>
    <w:rsid w:val="00341655"/>
    <w:rsid w:val="00351909"/>
    <w:rsid w:val="00381DAE"/>
    <w:rsid w:val="00384454"/>
    <w:rsid w:val="0039095D"/>
    <w:rsid w:val="003A5A89"/>
    <w:rsid w:val="003B2C4A"/>
    <w:rsid w:val="003B4DB0"/>
    <w:rsid w:val="003B5F4C"/>
    <w:rsid w:val="003B7CDB"/>
    <w:rsid w:val="003D6D10"/>
    <w:rsid w:val="003E4DAB"/>
    <w:rsid w:val="003E6548"/>
    <w:rsid w:val="003F101D"/>
    <w:rsid w:val="003F3FEE"/>
    <w:rsid w:val="003F5806"/>
    <w:rsid w:val="003F70FF"/>
    <w:rsid w:val="003F733B"/>
    <w:rsid w:val="00420F9C"/>
    <w:rsid w:val="00430E4C"/>
    <w:rsid w:val="00434CD8"/>
    <w:rsid w:val="0044107C"/>
    <w:rsid w:val="00442D8E"/>
    <w:rsid w:val="004717FC"/>
    <w:rsid w:val="0047611C"/>
    <w:rsid w:val="00477CAA"/>
    <w:rsid w:val="004820B9"/>
    <w:rsid w:val="004854EA"/>
    <w:rsid w:val="00491CBE"/>
    <w:rsid w:val="00495A45"/>
    <w:rsid w:val="004967FA"/>
    <w:rsid w:val="004B21BF"/>
    <w:rsid w:val="004D6080"/>
    <w:rsid w:val="004D630D"/>
    <w:rsid w:val="004D676A"/>
    <w:rsid w:val="004E6ADA"/>
    <w:rsid w:val="004F1C0F"/>
    <w:rsid w:val="005017EF"/>
    <w:rsid w:val="00502D31"/>
    <w:rsid w:val="00505731"/>
    <w:rsid w:val="00515434"/>
    <w:rsid w:val="005218CF"/>
    <w:rsid w:val="00522235"/>
    <w:rsid w:val="00534013"/>
    <w:rsid w:val="005348BD"/>
    <w:rsid w:val="00536392"/>
    <w:rsid w:val="00537236"/>
    <w:rsid w:val="00562E8A"/>
    <w:rsid w:val="00575E9E"/>
    <w:rsid w:val="005800B6"/>
    <w:rsid w:val="0059306A"/>
    <w:rsid w:val="005A5F1D"/>
    <w:rsid w:val="005B0516"/>
    <w:rsid w:val="005C014C"/>
    <w:rsid w:val="005C37AC"/>
    <w:rsid w:val="005C4FC3"/>
    <w:rsid w:val="005D4D50"/>
    <w:rsid w:val="005F3AB7"/>
    <w:rsid w:val="00602B65"/>
    <w:rsid w:val="0060578B"/>
    <w:rsid w:val="00611F7F"/>
    <w:rsid w:val="006217E6"/>
    <w:rsid w:val="0064500D"/>
    <w:rsid w:val="00651173"/>
    <w:rsid w:val="00653391"/>
    <w:rsid w:val="0066063C"/>
    <w:rsid w:val="0066453D"/>
    <w:rsid w:val="006652FE"/>
    <w:rsid w:val="006706B0"/>
    <w:rsid w:val="00691527"/>
    <w:rsid w:val="006A3502"/>
    <w:rsid w:val="006A5151"/>
    <w:rsid w:val="006D3191"/>
    <w:rsid w:val="00717E69"/>
    <w:rsid w:val="00722D17"/>
    <w:rsid w:val="00723FB2"/>
    <w:rsid w:val="00731F5D"/>
    <w:rsid w:val="0073752F"/>
    <w:rsid w:val="007456E0"/>
    <w:rsid w:val="00746CA7"/>
    <w:rsid w:val="00747674"/>
    <w:rsid w:val="0075706B"/>
    <w:rsid w:val="00773A63"/>
    <w:rsid w:val="0077714D"/>
    <w:rsid w:val="00780558"/>
    <w:rsid w:val="00780F5D"/>
    <w:rsid w:val="00790041"/>
    <w:rsid w:val="0079637F"/>
    <w:rsid w:val="007968A1"/>
    <w:rsid w:val="007A4F5B"/>
    <w:rsid w:val="007B3DD0"/>
    <w:rsid w:val="007C24C0"/>
    <w:rsid w:val="007C37D2"/>
    <w:rsid w:val="007C5144"/>
    <w:rsid w:val="007C6535"/>
    <w:rsid w:val="007E1B9C"/>
    <w:rsid w:val="008254B1"/>
    <w:rsid w:val="00827185"/>
    <w:rsid w:val="0084091D"/>
    <w:rsid w:val="0084443B"/>
    <w:rsid w:val="00845245"/>
    <w:rsid w:val="00851889"/>
    <w:rsid w:val="00867CBC"/>
    <w:rsid w:val="008845F7"/>
    <w:rsid w:val="008944D8"/>
    <w:rsid w:val="008B42A0"/>
    <w:rsid w:val="008C2AC6"/>
    <w:rsid w:val="008C3F8C"/>
    <w:rsid w:val="008E7058"/>
    <w:rsid w:val="008E774F"/>
    <w:rsid w:val="008F64C8"/>
    <w:rsid w:val="00921180"/>
    <w:rsid w:val="00962804"/>
    <w:rsid w:val="00981444"/>
    <w:rsid w:val="0099322B"/>
    <w:rsid w:val="009B4DE2"/>
    <w:rsid w:val="009B7FA2"/>
    <w:rsid w:val="009C090B"/>
    <w:rsid w:val="009C2BEA"/>
    <w:rsid w:val="009E0894"/>
    <w:rsid w:val="009E0D03"/>
    <w:rsid w:val="009E74DC"/>
    <w:rsid w:val="00A23096"/>
    <w:rsid w:val="00A35BA6"/>
    <w:rsid w:val="00A435F5"/>
    <w:rsid w:val="00A4690F"/>
    <w:rsid w:val="00A46AB2"/>
    <w:rsid w:val="00A5573A"/>
    <w:rsid w:val="00A608FA"/>
    <w:rsid w:val="00A62621"/>
    <w:rsid w:val="00A90DC1"/>
    <w:rsid w:val="00A96A4A"/>
    <w:rsid w:val="00AB0744"/>
    <w:rsid w:val="00AB0C62"/>
    <w:rsid w:val="00AB43BB"/>
    <w:rsid w:val="00AB508E"/>
    <w:rsid w:val="00AC0AFC"/>
    <w:rsid w:val="00AD0A90"/>
    <w:rsid w:val="00AD17B9"/>
    <w:rsid w:val="00AE61D9"/>
    <w:rsid w:val="00AF35C1"/>
    <w:rsid w:val="00B17F5A"/>
    <w:rsid w:val="00B46D14"/>
    <w:rsid w:val="00B77BC1"/>
    <w:rsid w:val="00B82A20"/>
    <w:rsid w:val="00B957B2"/>
    <w:rsid w:val="00B96156"/>
    <w:rsid w:val="00BB0FD5"/>
    <w:rsid w:val="00BB1120"/>
    <w:rsid w:val="00BB6DF2"/>
    <w:rsid w:val="00BD05F2"/>
    <w:rsid w:val="00BD18E3"/>
    <w:rsid w:val="00BE1B2F"/>
    <w:rsid w:val="00C05375"/>
    <w:rsid w:val="00C360C9"/>
    <w:rsid w:val="00C373E9"/>
    <w:rsid w:val="00C8542C"/>
    <w:rsid w:val="00C869D5"/>
    <w:rsid w:val="00CA60A1"/>
    <w:rsid w:val="00CB3C19"/>
    <w:rsid w:val="00CF0F88"/>
    <w:rsid w:val="00D22C83"/>
    <w:rsid w:val="00D25399"/>
    <w:rsid w:val="00D575E0"/>
    <w:rsid w:val="00D65D8F"/>
    <w:rsid w:val="00D71485"/>
    <w:rsid w:val="00D82188"/>
    <w:rsid w:val="00D84F3D"/>
    <w:rsid w:val="00D950F5"/>
    <w:rsid w:val="00DA3CD6"/>
    <w:rsid w:val="00DB6215"/>
    <w:rsid w:val="00DD1AFD"/>
    <w:rsid w:val="00DD3489"/>
    <w:rsid w:val="00DE1134"/>
    <w:rsid w:val="00DE4A33"/>
    <w:rsid w:val="00DF3F5F"/>
    <w:rsid w:val="00DF6564"/>
    <w:rsid w:val="00E06F5B"/>
    <w:rsid w:val="00E143ED"/>
    <w:rsid w:val="00E14B8B"/>
    <w:rsid w:val="00E21711"/>
    <w:rsid w:val="00E32675"/>
    <w:rsid w:val="00E43630"/>
    <w:rsid w:val="00E516C5"/>
    <w:rsid w:val="00E622B0"/>
    <w:rsid w:val="00E70A2B"/>
    <w:rsid w:val="00E70A30"/>
    <w:rsid w:val="00E71455"/>
    <w:rsid w:val="00E85FD3"/>
    <w:rsid w:val="00E9783D"/>
    <w:rsid w:val="00EA4D29"/>
    <w:rsid w:val="00EB7802"/>
    <w:rsid w:val="00EF00E8"/>
    <w:rsid w:val="00EF5D6A"/>
    <w:rsid w:val="00EF7B99"/>
    <w:rsid w:val="00F03C05"/>
    <w:rsid w:val="00F30F34"/>
    <w:rsid w:val="00F4180E"/>
    <w:rsid w:val="00F570C3"/>
    <w:rsid w:val="00F64B37"/>
    <w:rsid w:val="00F73B53"/>
    <w:rsid w:val="00F73E9C"/>
    <w:rsid w:val="00F762CC"/>
    <w:rsid w:val="00F873A9"/>
    <w:rsid w:val="00F976BE"/>
    <w:rsid w:val="00FB15CB"/>
    <w:rsid w:val="00FB5654"/>
    <w:rsid w:val="00FC0318"/>
    <w:rsid w:val="00FC2E25"/>
    <w:rsid w:val="00FC5D15"/>
    <w:rsid w:val="00FC6CC0"/>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link w:val="Char"/>
    <w:rsid w:val="006652FE"/>
    <w:pPr>
      <w:ind w:left="-180"/>
    </w:pPr>
    <w:rPr>
      <w:rFonts w:ascii="Arial" w:hAnsi="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Σώμα κείμενου με εσοχή Char"/>
    <w:link w:val="a4"/>
    <w:rsid w:val="007A4F5B"/>
    <w:rPr>
      <w:rFonts w:ascii="Arial" w:hAnsi="Arial" w:cs="Arial"/>
      <w:szCs w:val="24"/>
    </w:rPr>
  </w:style>
  <w:style w:type="paragraph" w:customStyle="1" w:styleId="21">
    <w:name w:val="Επικεφαλίδα 21"/>
    <w:basedOn w:val="a"/>
    <w:uiPriority w:val="1"/>
    <w:qFormat/>
    <w:rsid w:val="006217E6"/>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40512386">
      <w:bodyDiv w:val="1"/>
      <w:marLeft w:val="0"/>
      <w:marRight w:val="0"/>
      <w:marTop w:val="0"/>
      <w:marBottom w:val="0"/>
      <w:divBdr>
        <w:top w:val="none" w:sz="0" w:space="0" w:color="auto"/>
        <w:left w:val="none" w:sz="0" w:space="0" w:color="auto"/>
        <w:bottom w:val="none" w:sz="0" w:space="0" w:color="auto"/>
        <w:right w:val="none" w:sz="0" w:space="0" w:color="auto"/>
      </w:divBdr>
    </w:div>
    <w:div w:id="210313863">
      <w:bodyDiv w:val="1"/>
      <w:marLeft w:val="0"/>
      <w:marRight w:val="0"/>
      <w:marTop w:val="0"/>
      <w:marBottom w:val="0"/>
      <w:divBdr>
        <w:top w:val="none" w:sz="0" w:space="0" w:color="auto"/>
        <w:left w:val="none" w:sz="0" w:space="0" w:color="auto"/>
        <w:bottom w:val="none" w:sz="0" w:space="0" w:color="auto"/>
        <w:right w:val="none" w:sz="0" w:space="0" w:color="auto"/>
      </w:divBdr>
    </w:div>
    <w:div w:id="253364687">
      <w:bodyDiv w:val="1"/>
      <w:marLeft w:val="0"/>
      <w:marRight w:val="0"/>
      <w:marTop w:val="0"/>
      <w:marBottom w:val="0"/>
      <w:divBdr>
        <w:top w:val="none" w:sz="0" w:space="0" w:color="auto"/>
        <w:left w:val="none" w:sz="0" w:space="0" w:color="auto"/>
        <w:bottom w:val="none" w:sz="0" w:space="0" w:color="auto"/>
        <w:right w:val="none" w:sz="0" w:space="0" w:color="auto"/>
      </w:divBdr>
    </w:div>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022362126">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481071180">
      <w:bodyDiv w:val="1"/>
      <w:marLeft w:val="0"/>
      <w:marRight w:val="0"/>
      <w:marTop w:val="0"/>
      <w:marBottom w:val="0"/>
      <w:divBdr>
        <w:top w:val="none" w:sz="0" w:space="0" w:color="auto"/>
        <w:left w:val="none" w:sz="0" w:space="0" w:color="auto"/>
        <w:bottom w:val="none" w:sz="0" w:space="0" w:color="auto"/>
        <w:right w:val="none" w:sz="0" w:space="0" w:color="auto"/>
      </w:divBdr>
    </w:div>
    <w:div w:id="1631743560">
      <w:bodyDiv w:val="1"/>
      <w:marLeft w:val="0"/>
      <w:marRight w:val="0"/>
      <w:marTop w:val="0"/>
      <w:marBottom w:val="0"/>
      <w:divBdr>
        <w:top w:val="none" w:sz="0" w:space="0" w:color="auto"/>
        <w:left w:val="none" w:sz="0" w:space="0" w:color="auto"/>
        <w:bottom w:val="none" w:sz="0" w:space="0" w:color="auto"/>
        <w:right w:val="none" w:sz="0" w:space="0" w:color="auto"/>
      </w:divBdr>
    </w:div>
    <w:div w:id="1675759830">
      <w:bodyDiv w:val="1"/>
      <w:marLeft w:val="0"/>
      <w:marRight w:val="0"/>
      <w:marTop w:val="0"/>
      <w:marBottom w:val="0"/>
      <w:divBdr>
        <w:top w:val="none" w:sz="0" w:space="0" w:color="auto"/>
        <w:left w:val="none" w:sz="0" w:space="0" w:color="auto"/>
        <w:bottom w:val="none" w:sz="0" w:space="0" w:color="auto"/>
        <w:right w:val="none" w:sz="0" w:space="0" w:color="auto"/>
      </w:divBdr>
    </w:div>
    <w:div w:id="1935892767">
      <w:bodyDiv w:val="1"/>
      <w:marLeft w:val="0"/>
      <w:marRight w:val="0"/>
      <w:marTop w:val="0"/>
      <w:marBottom w:val="0"/>
      <w:divBdr>
        <w:top w:val="none" w:sz="0" w:space="0" w:color="auto"/>
        <w:left w:val="none" w:sz="0" w:space="0" w:color="auto"/>
        <w:bottom w:val="none" w:sz="0" w:space="0" w:color="auto"/>
        <w:right w:val="none" w:sz="0" w:space="0" w:color="auto"/>
      </w:divBdr>
    </w:div>
    <w:div w:id="19856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663</Words>
  <Characters>3581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afarmako</cp:lastModifiedBy>
  <cp:revision>13</cp:revision>
  <cp:lastPrinted>2016-04-21T07:33:00Z</cp:lastPrinted>
  <dcterms:created xsi:type="dcterms:W3CDTF">2021-05-14T07:31:00Z</dcterms:created>
  <dcterms:modified xsi:type="dcterms:W3CDTF">2021-06-01T11:37:00Z</dcterms:modified>
</cp:coreProperties>
</file>