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2C" w:rsidRDefault="00D14E4F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30" style="position:absolute;margin-left:442.8pt;margin-top:6.25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7F0D04" w:rsidRPr="00021914" w:rsidRDefault="007F0D04" w:rsidP="00564EE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</w:p>
    <w:p w:rsid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3441700</wp:posOffset>
            </wp:positionH>
            <wp:positionV relativeFrom="paragraph">
              <wp:posOffset>86360</wp:posOffset>
            </wp:positionV>
            <wp:extent cx="419100" cy="4127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B2C" w:rsidRP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6C72B6" w:rsidRDefault="006C72B6" w:rsidP="00785B2C">
      <w:pPr>
        <w:spacing w:before="62"/>
        <w:ind w:right="275"/>
        <w:rPr>
          <w:rFonts w:asciiTheme="minorHAnsi" w:hAnsiTheme="minorHAnsi" w:cstheme="minorHAnsi"/>
          <w:sz w:val="20"/>
          <w:szCs w:val="20"/>
        </w:rPr>
      </w:pPr>
    </w:p>
    <w:p w:rsidR="002F68C1" w:rsidRPr="00947557" w:rsidRDefault="00117874" w:rsidP="006C7F62">
      <w:pPr>
        <w:pStyle w:val="a4"/>
        <w:rPr>
          <w:rFonts w:asciiTheme="minorHAnsi" w:hAnsiTheme="minorHAnsi" w:cstheme="minorHAnsi"/>
          <w:sz w:val="22"/>
          <w:szCs w:val="20"/>
        </w:rPr>
      </w:pPr>
      <w:r w:rsidRPr="00947557">
        <w:rPr>
          <w:rFonts w:asciiTheme="minorHAnsi" w:hAnsiTheme="minorHAnsi" w:cstheme="minorHAnsi"/>
          <w:sz w:val="22"/>
          <w:szCs w:val="20"/>
        </w:rPr>
        <w:t>ΑΙΤΗΣΗ</w:t>
      </w:r>
      <w:r w:rsidR="00947557">
        <w:rPr>
          <w:rFonts w:asciiTheme="minorHAnsi" w:hAnsiTheme="minorHAnsi" w:cstheme="minorHAnsi"/>
          <w:sz w:val="22"/>
          <w:szCs w:val="20"/>
        </w:rPr>
        <w:t xml:space="preserve"> </w:t>
      </w:r>
      <w:r w:rsidRPr="00947557">
        <w:rPr>
          <w:rFonts w:asciiTheme="minorHAnsi" w:hAnsiTheme="minorHAnsi" w:cstheme="minorHAnsi"/>
          <w:sz w:val="22"/>
          <w:szCs w:val="20"/>
        </w:rPr>
        <w:t>-</w:t>
      </w:r>
      <w:r w:rsidR="00947557">
        <w:rPr>
          <w:rFonts w:asciiTheme="minorHAnsi" w:hAnsiTheme="minorHAnsi" w:cstheme="minorHAnsi"/>
          <w:sz w:val="22"/>
          <w:szCs w:val="20"/>
        </w:rPr>
        <w:t xml:space="preserve"> </w:t>
      </w:r>
      <w:r w:rsidRPr="00947557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6C72B6" w:rsidRDefault="00117874" w:rsidP="006C7F62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r w:rsidRPr="006C72B6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59"/>
      </w:tblGrid>
      <w:tr w:rsidR="002F68C1" w:rsidRPr="006C72B6" w:rsidTr="00B87544">
        <w:trPr>
          <w:trHeight w:val="239"/>
        </w:trPr>
        <w:tc>
          <w:tcPr>
            <w:tcW w:w="10094" w:type="dxa"/>
            <w:gridSpan w:val="4"/>
          </w:tcPr>
          <w:p w:rsidR="002F68C1" w:rsidRPr="006C72B6" w:rsidRDefault="00117874" w:rsidP="00B87544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C72B6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  <w:bookmarkStart w:id="0" w:name="_GoBack"/>
        <w:bookmarkEnd w:id="0"/>
      </w:tr>
      <w:tr w:rsidR="002F68C1" w:rsidRPr="00DF3C9A" w:rsidTr="00947557">
        <w:trPr>
          <w:trHeight w:val="623"/>
        </w:trPr>
        <w:tc>
          <w:tcPr>
            <w:tcW w:w="10094" w:type="dxa"/>
            <w:gridSpan w:val="4"/>
            <w:vAlign w:val="center"/>
          </w:tcPr>
          <w:p w:rsidR="002F68C1" w:rsidRPr="00DF3C9A" w:rsidRDefault="00947557" w:rsidP="00947557">
            <w:pPr>
              <w:pStyle w:val="TableParagraph"/>
              <w:ind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Μεταβίβαση</w:t>
            </w:r>
            <w:r w:rsidR="006C72B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</w:t>
            </w:r>
            <w:r w:rsidR="00467B22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Φ</w:t>
            </w:r>
            <w:r w:rsidR="006C72B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.Ι.Χ</w:t>
            </w:r>
            <w:r w:rsidR="007F0D04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</w:t>
            </w:r>
            <w:r w:rsidR="0059279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–</w:t>
            </w:r>
            <w:r w:rsidR="007F0D04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Λ</w:t>
            </w:r>
            <w:r w:rsidR="0059279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7F0D04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Ι</w:t>
            </w:r>
            <w:r w:rsidR="0059279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7F0D04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Χ</w:t>
            </w:r>
            <w:r w:rsidR="0059279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6C72B6"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</w:t>
            </w:r>
            <w:r w:rsidRPr="00947557">
              <w:rPr>
                <w:rFonts w:asciiTheme="minorHAnsi" w:hAnsiTheme="minorHAnsi" w:cstheme="minorHAnsi"/>
                <w:b/>
                <w:sz w:val="26"/>
                <w:szCs w:val="20"/>
              </w:rPr>
              <w:t>με ταυτόχρονη έκδοση αδείας κυκλοφορίας</w:t>
            </w:r>
          </w:p>
        </w:tc>
      </w:tr>
      <w:tr w:rsidR="00864C6A" w:rsidRPr="00DF3C9A" w:rsidTr="00B87544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B87544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B87544" w:rsidP="005D787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B87544">
            <w:pPr>
              <w:pStyle w:val="TableParagraph"/>
              <w:spacing w:before="34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B87544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2F511B">
            <w:pPr>
              <w:pStyle w:val="TableParagraph"/>
              <w:spacing w:before="74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30"/>
        <w:gridCol w:w="2391"/>
        <w:gridCol w:w="2773"/>
      </w:tblGrid>
      <w:tr w:rsidR="002F68C1" w:rsidRPr="00B87544" w:rsidTr="00B87544">
        <w:trPr>
          <w:trHeight w:val="388"/>
        </w:trPr>
        <w:tc>
          <w:tcPr>
            <w:tcW w:w="2400" w:type="dxa"/>
            <w:shd w:val="clear" w:color="auto" w:fill="F1F1F1"/>
          </w:tcPr>
          <w:p w:rsidR="002F68C1" w:rsidRPr="00B87544" w:rsidRDefault="00117874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754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68C1" w:rsidRPr="00B87544" w:rsidRDefault="002F68C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B87544" w:rsidRDefault="00B87544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B6" w:rsidRPr="00B87544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B87544" w:rsidRDefault="002F68C1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2E1DDD" w:rsidP="002E1DDD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ΑΓΟΡΑΣΤΗΣ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306"/>
      </w:tblGrid>
      <w:tr w:rsidR="002F68C1" w:rsidRPr="00DF3C9A" w:rsidTr="00B87544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2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306"/>
      </w:tblGrid>
      <w:tr w:rsidR="002F68C1" w:rsidRPr="00DF3C9A" w:rsidTr="00B87544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9475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5D02">
              <w:rPr>
                <w:rFonts w:asciiTheme="minorHAnsi" w:hAnsiTheme="minorHAnsi" w:cstheme="minorHAnsi"/>
                <w:sz w:val="20"/>
                <w:szCs w:val="20"/>
              </w:rPr>
              <w:t>&amp; Έτος ΦΕΚ ή ΓΕΜΗ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3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9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305"/>
      </w:tblGrid>
      <w:tr w:rsidR="002F68C1" w:rsidRPr="00DF3C9A" w:rsidTr="00B87544">
        <w:trPr>
          <w:trHeight w:val="1173"/>
        </w:trPr>
        <w:tc>
          <w:tcPr>
            <w:tcW w:w="10094" w:type="dxa"/>
            <w:gridSpan w:val="8"/>
            <w:shd w:val="clear" w:color="auto" w:fill="F1F1F1"/>
          </w:tcPr>
          <w:p w:rsidR="002F68C1" w:rsidRPr="006C72B6" w:rsidRDefault="00117874" w:rsidP="00B87544">
            <w:pPr>
              <w:pStyle w:val="TableParagraph"/>
              <w:ind w:left="6" w:right="11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αίτηση,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να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υπογράψει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αντί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για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μένα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την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πράξη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της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μεταβίβασης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επί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της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άδειας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κυκλοφορίας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του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αναφερόμενου οχήματος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όπως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ορίζει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το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άρθρο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16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του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Ν.2753/1999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(Α΄249)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και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να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παραλάβει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τη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νέα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άδεια</w:t>
            </w:r>
            <w:r w:rsidR="002F511B" w:rsidRPr="00EB083A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B083A">
              <w:rPr>
                <w:rFonts w:asciiTheme="minorHAnsi" w:hAnsiTheme="minorHAnsi" w:cstheme="minorHAnsi"/>
                <w:sz w:val="20"/>
                <w:szCs w:val="18"/>
              </w:rPr>
              <w:t>κυκλοφορίας.</w:t>
            </w:r>
          </w:p>
        </w:tc>
      </w:tr>
      <w:tr w:rsidR="002F68C1" w:rsidRPr="00DF3C9A" w:rsidTr="00B87544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28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2F68C1" w:rsidRPr="00DF3C9A" w:rsidRDefault="00117874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B87544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51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72B6" w:rsidRDefault="006C72B6" w:rsidP="006C72B6">
      <w:pPr>
        <w:spacing w:line="251" w:lineRule="exact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2F68C1" w:rsidRPr="006C72B6" w:rsidRDefault="00117874" w:rsidP="006C72B6">
      <w:pPr>
        <w:spacing w:line="251" w:lineRule="exact"/>
        <w:jc w:val="both"/>
        <w:rPr>
          <w:rFonts w:asciiTheme="minorHAnsi" w:hAnsiTheme="minorHAnsi" w:cstheme="minorHAnsi"/>
          <w:b/>
        </w:rPr>
      </w:pPr>
      <w:r w:rsidRPr="006C72B6">
        <w:rPr>
          <w:rFonts w:asciiTheme="minorHAnsi" w:hAnsiTheme="minorHAnsi" w:cstheme="minorHAnsi"/>
          <w:b/>
          <w:u w:val="single"/>
        </w:rPr>
        <w:t>Αίτηση</w:t>
      </w:r>
      <w:r w:rsidRPr="006C72B6">
        <w:rPr>
          <w:rFonts w:asciiTheme="minorHAnsi" w:hAnsiTheme="minorHAnsi" w:cstheme="minorHAnsi"/>
          <w:b/>
        </w:rPr>
        <w:t>:</w:t>
      </w:r>
    </w:p>
    <w:p w:rsidR="002F68C1" w:rsidRPr="00DF3C9A" w:rsidRDefault="00117874" w:rsidP="000B5E1C">
      <w:pPr>
        <w:pStyle w:val="a3"/>
        <w:tabs>
          <w:tab w:val="left" w:pos="10206"/>
        </w:tabs>
        <w:spacing w:before="40" w:line="276" w:lineRule="auto"/>
        <w:ind w:right="144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Υποβάλλω συνημμένα τα απαιτούμενα δικαι</w:t>
      </w:r>
      <w:r w:rsidR="000C0094" w:rsidRPr="00DF3C9A">
        <w:rPr>
          <w:rFonts w:asciiTheme="minorHAnsi" w:hAnsiTheme="minorHAnsi" w:cstheme="minorHAnsi"/>
          <w:sz w:val="20"/>
          <w:szCs w:val="20"/>
        </w:rPr>
        <w:t>ολογητικά και παρακαλώ για την Έκδοση Άδειας Κ</w:t>
      </w:r>
      <w:r w:rsidRPr="00DF3C9A">
        <w:rPr>
          <w:rFonts w:asciiTheme="minorHAnsi" w:hAnsiTheme="minorHAnsi" w:cstheme="minorHAnsi"/>
          <w:sz w:val="20"/>
          <w:szCs w:val="20"/>
        </w:rPr>
        <w:t xml:space="preserve">υκλοφορίας στο όνομα μου κατόπιν μεταβίβασης </w:t>
      </w:r>
      <w:r w:rsidR="00C20214">
        <w:rPr>
          <w:rFonts w:asciiTheme="minorHAnsi" w:hAnsiTheme="minorHAnsi" w:cstheme="minorHAnsi"/>
          <w:sz w:val="20"/>
          <w:szCs w:val="20"/>
        </w:rPr>
        <w:t xml:space="preserve">του υπ’ </w:t>
      </w:r>
      <w:proofErr w:type="spellStart"/>
      <w:r w:rsidR="00C202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C20214">
        <w:rPr>
          <w:rFonts w:asciiTheme="minorHAnsi" w:hAnsiTheme="minorHAnsi" w:cstheme="minorHAnsi"/>
          <w:sz w:val="20"/>
          <w:szCs w:val="20"/>
        </w:rPr>
        <w:t>. ……</w:t>
      </w:r>
      <w:r w:rsidR="006C72B6">
        <w:rPr>
          <w:rFonts w:asciiTheme="minorHAnsi" w:hAnsiTheme="minorHAnsi" w:cstheme="minorHAnsi"/>
          <w:sz w:val="20"/>
          <w:szCs w:val="20"/>
        </w:rPr>
        <w:t>…</w:t>
      </w:r>
      <w:r w:rsidR="00C20214">
        <w:rPr>
          <w:rFonts w:asciiTheme="minorHAnsi" w:hAnsiTheme="minorHAnsi" w:cstheme="minorHAnsi"/>
          <w:sz w:val="20"/>
          <w:szCs w:val="20"/>
        </w:rPr>
        <w:t xml:space="preserve">………………… </w:t>
      </w:r>
      <w:r w:rsidR="006C72B6">
        <w:rPr>
          <w:rFonts w:asciiTheme="minorHAnsi" w:hAnsiTheme="minorHAnsi" w:cstheme="minorHAnsi"/>
          <w:sz w:val="20"/>
          <w:szCs w:val="20"/>
        </w:rPr>
        <w:t>οχήματος</w:t>
      </w:r>
      <w:r w:rsidRPr="00DF3C9A">
        <w:rPr>
          <w:rFonts w:asciiTheme="minorHAnsi" w:hAnsiTheme="minorHAnsi" w:cstheme="minorHAnsi"/>
          <w:sz w:val="20"/>
          <w:szCs w:val="20"/>
        </w:rPr>
        <w:t xml:space="preserve"> ιδιοκτησίας μου.</w:t>
      </w:r>
    </w:p>
    <w:p w:rsidR="006C72B6" w:rsidRDefault="006C72B6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  <w:u w:val="single"/>
        </w:rPr>
      </w:pPr>
    </w:p>
    <w:p w:rsidR="002F68C1" w:rsidRPr="006C72B6" w:rsidRDefault="00117874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</w:rPr>
      </w:pPr>
      <w:r w:rsidRPr="006C72B6">
        <w:rPr>
          <w:rFonts w:asciiTheme="minorHAnsi" w:hAnsiTheme="minorHAnsi" w:cstheme="minorHAnsi"/>
          <w:u w:val="single"/>
        </w:rPr>
        <w:t>Υπεύθυνη Δήλωση</w:t>
      </w:r>
      <w:r w:rsidRPr="006C72B6">
        <w:rPr>
          <w:rFonts w:asciiTheme="minorHAnsi" w:hAnsiTheme="minorHAnsi" w:cstheme="minorHAnsi"/>
        </w:rPr>
        <w:t>:</w:t>
      </w:r>
    </w:p>
    <w:p w:rsidR="002F68C1" w:rsidRPr="00DF3C9A" w:rsidRDefault="00117874" w:rsidP="006C72B6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22 του N.1599/1986, δηλώνω ότι:…………………………………………………………………………………</w:t>
      </w:r>
      <w:r w:rsidR="000310A8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DF3C9A">
        <w:rPr>
          <w:rFonts w:asciiTheme="minorHAnsi" w:hAnsiTheme="minorHAnsi" w:cstheme="minorHAnsi"/>
          <w:sz w:val="20"/>
          <w:szCs w:val="20"/>
        </w:rPr>
        <w:t>…….</w:t>
      </w:r>
    </w:p>
    <w:p w:rsidR="006C72B6" w:rsidRDefault="006A6E00" w:rsidP="003258C6">
      <w:pPr>
        <w:tabs>
          <w:tab w:val="center" w:pos="4536"/>
        </w:tabs>
        <w:spacing w:before="9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ΠΑΡΕΛΗΦΘΗ</w:t>
      </w:r>
      <w:r w:rsidR="002061E5">
        <w:rPr>
          <w:rFonts w:asciiTheme="minorHAnsi" w:hAnsiTheme="minorHAnsi" w:cstheme="minorHAnsi"/>
          <w:b/>
          <w:sz w:val="20"/>
          <w:szCs w:val="20"/>
        </w:rPr>
        <w:t>Σ</w:t>
      </w:r>
      <w:r>
        <w:rPr>
          <w:rFonts w:asciiTheme="minorHAnsi" w:hAnsiTheme="minorHAnsi" w:cstheme="minorHAnsi"/>
          <w:b/>
          <w:sz w:val="20"/>
          <w:szCs w:val="20"/>
        </w:rPr>
        <w:t>ΑΝ</w:t>
      </w:r>
    </w:p>
    <w:p w:rsidR="002F68C1" w:rsidRPr="006C72B6" w:rsidRDefault="00117874" w:rsidP="003258C6">
      <w:pPr>
        <w:tabs>
          <w:tab w:val="center" w:pos="4536"/>
        </w:tabs>
        <w:spacing w:before="94"/>
        <w:rPr>
          <w:rFonts w:asciiTheme="minorHAnsi" w:hAnsiTheme="minorHAnsi" w:cstheme="minorHAnsi"/>
          <w:b/>
          <w:sz w:val="20"/>
          <w:szCs w:val="20"/>
        </w:rPr>
      </w:pPr>
      <w:r w:rsidRPr="006C72B6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  <w:r w:rsidR="006A6E00">
        <w:rPr>
          <w:rFonts w:asciiTheme="minorHAnsi" w:hAnsiTheme="minorHAnsi" w:cstheme="minorHAnsi"/>
          <w:b/>
          <w:sz w:val="20"/>
          <w:szCs w:val="20"/>
        </w:rPr>
        <w:tab/>
      </w:r>
      <w:r w:rsidR="006A6E00" w:rsidRPr="006A6E00">
        <w:rPr>
          <w:rFonts w:asciiTheme="minorHAnsi" w:hAnsiTheme="minorHAnsi" w:cstheme="minorHAnsi"/>
          <w:b/>
          <w:sz w:val="20"/>
          <w:szCs w:val="20"/>
        </w:rPr>
        <w:t>ΑΔΕΙΑ ΚΑΙ</w:t>
      </w:r>
      <w:r w:rsidR="006A6E00">
        <w:rPr>
          <w:rFonts w:asciiTheme="minorHAnsi" w:hAnsiTheme="minorHAnsi" w:cstheme="minorHAnsi"/>
          <w:b/>
          <w:sz w:val="20"/>
          <w:szCs w:val="20"/>
        </w:rPr>
        <w:t xml:space="preserve"> …..</w:t>
      </w:r>
      <w:r w:rsidR="006A6E00" w:rsidRPr="006A6E00">
        <w:rPr>
          <w:rFonts w:asciiTheme="minorHAnsi" w:hAnsiTheme="minorHAnsi" w:cstheme="minorHAnsi"/>
          <w:b/>
          <w:sz w:val="20"/>
          <w:szCs w:val="20"/>
        </w:rPr>
        <w:t xml:space="preserve"> ΠΙΝΑΚΙΔ</w:t>
      </w:r>
      <w:r w:rsidR="006A6E00">
        <w:rPr>
          <w:rFonts w:asciiTheme="minorHAnsi" w:hAnsiTheme="minorHAnsi" w:cstheme="minorHAnsi"/>
          <w:b/>
          <w:sz w:val="20"/>
          <w:szCs w:val="20"/>
        </w:rPr>
        <w:t>Α/ΕΣ</w:t>
      </w:r>
      <w:r w:rsidR="006A6E00">
        <w:rPr>
          <w:rFonts w:asciiTheme="minorHAnsi" w:hAnsiTheme="minorHAnsi" w:cstheme="minorHAnsi"/>
          <w:b/>
          <w:sz w:val="20"/>
          <w:szCs w:val="20"/>
        </w:rPr>
        <w:tab/>
      </w:r>
    </w:p>
    <w:p w:rsidR="002F68C1" w:rsidRPr="00DF3C9A" w:rsidRDefault="006A6E00" w:rsidP="006443A9">
      <w:pPr>
        <w:tabs>
          <w:tab w:val="center" w:pos="4536"/>
          <w:tab w:val="center" w:pos="7938"/>
        </w:tabs>
        <w:spacing w:before="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6A6E00">
        <w:rPr>
          <w:rFonts w:asciiTheme="minorHAnsi" w:hAnsiTheme="minorHAnsi" w:cstheme="minorHAnsi"/>
          <w:b/>
          <w:sz w:val="20"/>
          <w:szCs w:val="20"/>
        </w:rPr>
        <w:t>…../…../20….</w:t>
      </w:r>
      <w:r w:rsidR="006443A9">
        <w:rPr>
          <w:rFonts w:asciiTheme="minorHAnsi" w:hAnsiTheme="minorHAnsi" w:cstheme="minorHAnsi"/>
          <w:b/>
          <w:sz w:val="20"/>
          <w:szCs w:val="20"/>
        </w:rPr>
        <w:tab/>
      </w:r>
      <w:r w:rsidR="007D3377">
        <w:rPr>
          <w:rFonts w:asciiTheme="minorHAnsi" w:hAnsiTheme="minorHAnsi" w:cstheme="minorHAnsi"/>
          <w:sz w:val="20"/>
          <w:szCs w:val="20"/>
        </w:rPr>
        <w:t>……./……./20…….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2F68C1" w:rsidRPr="00DF3C9A" w:rsidRDefault="002F68C1">
      <w:pPr>
        <w:pStyle w:val="a3"/>
        <w:spacing w:before="6"/>
        <w:rPr>
          <w:rFonts w:asciiTheme="minorHAnsi" w:hAnsiTheme="minorHAnsi" w:cstheme="minorHAnsi"/>
          <w:sz w:val="20"/>
          <w:szCs w:val="20"/>
        </w:rPr>
      </w:pPr>
    </w:p>
    <w:p w:rsidR="002F68C1" w:rsidRPr="00DF3C9A" w:rsidRDefault="006443A9" w:rsidP="006443A9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2F68C1" w:rsidRPr="00DF3C9A">
          <w:type w:val="continuous"/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ab/>
      </w:r>
      <w:r w:rsidR="00597F05">
        <w:rPr>
          <w:rFonts w:asciiTheme="minorHAnsi" w:hAnsiTheme="minorHAnsi" w:cstheme="minorHAnsi"/>
          <w:sz w:val="20"/>
          <w:szCs w:val="20"/>
        </w:rPr>
        <w:t>(Υπογραφή Αγοραστή)</w:t>
      </w:r>
    </w:p>
    <w:p w:rsidR="00B70C6C" w:rsidRDefault="00B70C6C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p w:rsidR="005857EF" w:rsidRDefault="005857EF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 ΑΠΑΙΤΟΥΜΕΝΑ ΔΙΚΑΙΟΛΟΓΗΤΙΚΑ</w:t>
      </w:r>
    </w:p>
    <w:p w:rsidR="000F4D80" w:rsidRDefault="000F4D80" w:rsidP="00736A41">
      <w:pPr>
        <w:spacing w:line="240" w:lineRule="exact"/>
        <w:jc w:val="center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6C72B6" w:rsidRPr="00B87544" w:rsidTr="0016118E">
        <w:tc>
          <w:tcPr>
            <w:tcW w:w="572" w:type="dxa"/>
            <w:shd w:val="clear" w:color="auto" w:fill="EEECE1" w:themeFill="background2"/>
          </w:tcPr>
          <w:p w:rsidR="006C72B6" w:rsidRPr="00B87544" w:rsidRDefault="006C72B6" w:rsidP="006C72B6">
            <w:pPr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6C72B6" w:rsidRPr="00B87544" w:rsidRDefault="006C72B6" w:rsidP="006C72B6">
            <w:pPr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>ΔΙΚΑΙΟΛΟΓΗΤΙΚΑ</w:t>
            </w:r>
            <w:r w:rsidR="009F02C1" w:rsidRPr="00B87544">
              <w:rPr>
                <w:rFonts w:asciiTheme="minorHAnsi" w:hAnsiTheme="minorHAnsi"/>
                <w:b/>
              </w:rPr>
              <w:t xml:space="preserve"> ΜΕΤΑΒΙΒΑΣΗΣ</w:t>
            </w:r>
          </w:p>
          <w:p w:rsidR="00200567" w:rsidRPr="00B87544" w:rsidRDefault="00200567" w:rsidP="006C72B6">
            <w:pPr>
              <w:rPr>
                <w:rFonts w:asciiTheme="minorHAnsi" w:hAnsiTheme="minorHAnsi"/>
                <w:b/>
              </w:rPr>
            </w:pPr>
          </w:p>
        </w:tc>
      </w:tr>
      <w:tr w:rsidR="006C72B6" w:rsidRPr="00B87544" w:rsidTr="0016118E">
        <w:tc>
          <w:tcPr>
            <w:tcW w:w="572" w:type="dxa"/>
          </w:tcPr>
          <w:p w:rsidR="006C72B6" w:rsidRPr="00B87544" w:rsidRDefault="00592796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1</w:t>
            </w:r>
          </w:p>
        </w:tc>
        <w:tc>
          <w:tcPr>
            <w:tcW w:w="9884" w:type="dxa"/>
          </w:tcPr>
          <w:p w:rsidR="006C72B6" w:rsidRPr="00B87544" w:rsidRDefault="00592796" w:rsidP="00536E6E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 xml:space="preserve">Για μεταβίβαση Φ.Ι.Χ. με ΜΒ </w:t>
            </w:r>
            <w:r w:rsidRPr="00B87544">
              <w:rPr>
                <w:rFonts w:ascii="Calibri" w:hAnsi="Calibri" w:cs="Calibri"/>
              </w:rPr>
              <w:t>≤</w:t>
            </w:r>
            <w:r w:rsidRPr="00B87544">
              <w:rPr>
                <w:rFonts w:asciiTheme="minorHAnsi" w:hAnsiTheme="minorHAnsi"/>
              </w:rPr>
              <w:t xml:space="preserve"> 3,5 Τ τα απαιτούμενα δικαιολογητικά  υπάρχουν στο έντυπο</w:t>
            </w:r>
            <w:r w:rsidR="00536E6E" w:rsidRPr="00B87544">
              <w:rPr>
                <w:rFonts w:asciiTheme="minorHAnsi" w:hAnsiTheme="minorHAnsi"/>
              </w:rPr>
              <w:t xml:space="preserve"> «Μεταβίβαση Φ.Ι.Χ. με ΜΒ </w:t>
            </w:r>
            <w:r w:rsidR="00536E6E" w:rsidRPr="00B87544">
              <w:rPr>
                <w:rFonts w:ascii="Calibri" w:hAnsi="Calibri" w:cs="Calibri"/>
              </w:rPr>
              <w:t>≤</w:t>
            </w:r>
            <w:r w:rsidR="00536E6E" w:rsidRPr="00B87544">
              <w:rPr>
                <w:rFonts w:asciiTheme="minorHAnsi" w:hAnsiTheme="minorHAnsi"/>
              </w:rPr>
              <w:t xml:space="preserve"> 3,5 Τ»</w:t>
            </w:r>
            <w:r w:rsidRPr="00B87544">
              <w:rPr>
                <w:rFonts w:asciiTheme="minorHAnsi" w:hAnsiTheme="minorHAnsi"/>
              </w:rPr>
              <w:t xml:space="preserve"> </w:t>
            </w:r>
            <w:r w:rsidR="00536E6E" w:rsidRPr="00B87544">
              <w:rPr>
                <w:rFonts w:asciiTheme="minorHAnsi" w:hAnsiTheme="minorHAnsi"/>
              </w:rPr>
              <w:t>(</w:t>
            </w:r>
            <w:r w:rsidRPr="00B87544">
              <w:rPr>
                <w:rFonts w:asciiTheme="minorHAnsi" w:hAnsiTheme="minorHAnsi"/>
              </w:rPr>
              <w:t>ΑΚ23</w:t>
            </w:r>
            <w:r w:rsidR="00536E6E" w:rsidRPr="00B87544">
              <w:rPr>
                <w:rFonts w:asciiTheme="minorHAnsi" w:hAnsiTheme="minorHAnsi"/>
              </w:rPr>
              <w:t>)</w:t>
            </w:r>
          </w:p>
        </w:tc>
      </w:tr>
      <w:tr w:rsidR="006C72B6" w:rsidRPr="00B87544" w:rsidTr="0016118E">
        <w:tc>
          <w:tcPr>
            <w:tcW w:w="572" w:type="dxa"/>
          </w:tcPr>
          <w:p w:rsidR="006C72B6" w:rsidRPr="00B87544" w:rsidRDefault="00592796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2</w:t>
            </w:r>
          </w:p>
        </w:tc>
        <w:tc>
          <w:tcPr>
            <w:tcW w:w="9884" w:type="dxa"/>
          </w:tcPr>
          <w:p w:rsidR="006C72B6" w:rsidRPr="00B87544" w:rsidRDefault="00592796" w:rsidP="00303344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 xml:space="preserve">Για μεταβίβαση Φ.Ι.Χ. με ΜΒ </w:t>
            </w:r>
            <w:r w:rsidRPr="00B87544">
              <w:rPr>
                <w:rFonts w:ascii="Calibri" w:hAnsi="Calibri" w:cs="Calibri"/>
              </w:rPr>
              <w:t>&gt;</w:t>
            </w:r>
            <w:r w:rsidRPr="00B87544">
              <w:rPr>
                <w:rFonts w:asciiTheme="minorHAnsi" w:hAnsiTheme="minorHAnsi"/>
              </w:rPr>
              <w:t xml:space="preserve"> 3,5 Τ και Λ.Ι.Χ. τα απαιτούμενα δικαιολογητικά  υπάρχουν στα έντυπα </w:t>
            </w:r>
            <w:r w:rsidR="00536E6E" w:rsidRPr="00B87544">
              <w:rPr>
                <w:rFonts w:asciiTheme="minorHAnsi" w:hAnsiTheme="minorHAnsi"/>
              </w:rPr>
              <w:t>«Σ</w:t>
            </w:r>
            <w:r w:rsidR="00536E6E" w:rsidRPr="00B87544">
              <w:rPr>
                <w:rFonts w:asciiTheme="minorHAnsi" w:hAnsiTheme="minorHAnsi" w:cstheme="minorHAnsi"/>
              </w:rPr>
              <w:t xml:space="preserve">υμβόλαια σε </w:t>
            </w:r>
            <w:proofErr w:type="spellStart"/>
            <w:r w:rsidR="00536E6E" w:rsidRPr="00B87544">
              <w:rPr>
                <w:rFonts w:asciiTheme="minorHAnsi" w:hAnsiTheme="minorHAnsi" w:cstheme="minorHAnsi"/>
              </w:rPr>
              <w:t>ανάριθμα</w:t>
            </w:r>
            <w:proofErr w:type="spellEnd"/>
            <w:r w:rsidR="00536E6E" w:rsidRPr="00B87544">
              <w:rPr>
                <w:rFonts w:asciiTheme="minorHAnsi" w:hAnsiTheme="minorHAnsi" w:cstheme="minorHAnsi"/>
              </w:rPr>
              <w:t xml:space="preserve"> οχήματα για τα οποία απαιτείται βιβλίο μεταβολών»</w:t>
            </w:r>
            <w:r w:rsidR="00536E6E" w:rsidRPr="00B87544">
              <w:rPr>
                <w:rFonts w:asciiTheme="minorHAnsi" w:hAnsiTheme="minorHAnsi"/>
              </w:rPr>
              <w:t xml:space="preserve"> (</w:t>
            </w:r>
            <w:r w:rsidRPr="00B87544">
              <w:rPr>
                <w:rFonts w:asciiTheme="minorHAnsi" w:hAnsiTheme="minorHAnsi"/>
              </w:rPr>
              <w:t>ΑΚ18</w:t>
            </w:r>
            <w:r w:rsidR="00536E6E" w:rsidRPr="00B87544">
              <w:rPr>
                <w:rFonts w:asciiTheme="minorHAnsi" w:hAnsiTheme="minorHAnsi"/>
              </w:rPr>
              <w:t>)</w:t>
            </w:r>
            <w:r w:rsidRPr="00B87544">
              <w:rPr>
                <w:rFonts w:asciiTheme="minorHAnsi" w:hAnsiTheme="minorHAnsi"/>
              </w:rPr>
              <w:t xml:space="preserve"> </w:t>
            </w:r>
            <w:r w:rsidR="00966CE0" w:rsidRPr="00B87544">
              <w:rPr>
                <w:rFonts w:asciiTheme="minorHAnsi" w:hAnsiTheme="minorHAnsi"/>
              </w:rPr>
              <w:t>ή</w:t>
            </w:r>
            <w:r w:rsidRPr="00B87544">
              <w:rPr>
                <w:rFonts w:asciiTheme="minorHAnsi" w:hAnsiTheme="minorHAnsi"/>
              </w:rPr>
              <w:t xml:space="preserve"> </w:t>
            </w:r>
            <w:r w:rsidR="00536E6E" w:rsidRPr="00B87544">
              <w:rPr>
                <w:rFonts w:asciiTheme="minorHAnsi" w:hAnsiTheme="minorHAnsi"/>
              </w:rPr>
              <w:t>«Σ</w:t>
            </w:r>
            <w:r w:rsidR="00536E6E" w:rsidRPr="00B87544">
              <w:rPr>
                <w:rFonts w:asciiTheme="minorHAnsi" w:hAnsiTheme="minorHAnsi" w:cstheme="minorHAnsi"/>
              </w:rPr>
              <w:t xml:space="preserve">υμβόλαια σε </w:t>
            </w:r>
            <w:proofErr w:type="spellStart"/>
            <w:r w:rsidR="00536E6E" w:rsidRPr="00B87544">
              <w:rPr>
                <w:rFonts w:asciiTheme="minorHAnsi" w:hAnsiTheme="minorHAnsi" w:cstheme="minorHAnsi"/>
              </w:rPr>
              <w:t>ενάριθμα</w:t>
            </w:r>
            <w:proofErr w:type="spellEnd"/>
            <w:r w:rsidR="00536E6E" w:rsidRPr="00B87544">
              <w:rPr>
                <w:rFonts w:asciiTheme="minorHAnsi" w:hAnsiTheme="minorHAnsi" w:cstheme="minorHAnsi"/>
              </w:rPr>
              <w:t xml:space="preserve"> οχήματα για τα οποία απαιτείται βιβλίο μεταβολών»</w:t>
            </w:r>
            <w:r w:rsidR="00536E6E" w:rsidRPr="00B87544">
              <w:rPr>
                <w:rFonts w:asciiTheme="minorHAnsi" w:hAnsiTheme="minorHAnsi"/>
              </w:rPr>
              <w:t xml:space="preserve"> (</w:t>
            </w:r>
            <w:r w:rsidRPr="00B87544">
              <w:rPr>
                <w:rFonts w:asciiTheme="minorHAnsi" w:hAnsiTheme="minorHAnsi"/>
              </w:rPr>
              <w:t>ΑΚ19</w:t>
            </w:r>
            <w:r w:rsidR="00536E6E" w:rsidRPr="00B87544">
              <w:rPr>
                <w:rFonts w:asciiTheme="minorHAnsi" w:hAnsiTheme="minorHAnsi"/>
              </w:rPr>
              <w:t>)</w:t>
            </w:r>
            <w:r w:rsidR="001207CC" w:rsidRPr="00B87544">
              <w:rPr>
                <w:rFonts w:asciiTheme="minorHAnsi" w:hAnsiTheme="minorHAnsi"/>
              </w:rPr>
              <w:t xml:space="preserve"> </w:t>
            </w:r>
          </w:p>
        </w:tc>
      </w:tr>
    </w:tbl>
    <w:p w:rsidR="006C72B6" w:rsidRDefault="006C72B6" w:rsidP="006C72B6">
      <w:pPr>
        <w:spacing w:line="240" w:lineRule="exact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9F02C1" w:rsidRPr="00B87544" w:rsidTr="00966CE0">
        <w:tc>
          <w:tcPr>
            <w:tcW w:w="572" w:type="dxa"/>
            <w:shd w:val="clear" w:color="auto" w:fill="EEECE1" w:themeFill="background2"/>
          </w:tcPr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>ΔΙΚΑΙΟΛΟΓΗΤΙΚΑ</w:t>
            </w:r>
            <w:r w:rsidR="00772822" w:rsidRPr="00B87544">
              <w:rPr>
                <w:rFonts w:asciiTheme="minorHAnsi" w:hAnsiTheme="minorHAnsi"/>
                <w:b/>
              </w:rPr>
              <w:t xml:space="preserve"> ΓΙΑ ΕΚΔΟΣΗ ΑΔΕΙΑΣ ΚΥΚΛΟΦΟΡΙΑΣ</w:t>
            </w:r>
          </w:p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9F02C1" w:rsidRPr="00B87544" w:rsidTr="00966CE0">
        <w:tc>
          <w:tcPr>
            <w:tcW w:w="572" w:type="dxa"/>
          </w:tcPr>
          <w:p w:rsidR="009F02C1" w:rsidRPr="00B87544" w:rsidRDefault="009F02C1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1</w:t>
            </w:r>
          </w:p>
        </w:tc>
        <w:tc>
          <w:tcPr>
            <w:tcW w:w="9884" w:type="dxa"/>
          </w:tcPr>
          <w:p w:rsidR="009F02C1" w:rsidRPr="00B87544" w:rsidRDefault="009F02C1" w:rsidP="00772822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 xml:space="preserve">Αίτηση – Υπεύθυνη Δήλωση </w:t>
            </w:r>
          </w:p>
        </w:tc>
      </w:tr>
      <w:tr w:rsidR="009F02C1" w:rsidRPr="00B87544" w:rsidTr="00966CE0">
        <w:tc>
          <w:tcPr>
            <w:tcW w:w="572" w:type="dxa"/>
          </w:tcPr>
          <w:p w:rsidR="009F02C1" w:rsidRPr="00B87544" w:rsidRDefault="009F02C1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3</w:t>
            </w:r>
          </w:p>
        </w:tc>
        <w:tc>
          <w:tcPr>
            <w:tcW w:w="9884" w:type="dxa"/>
          </w:tcPr>
          <w:p w:rsidR="009F02C1" w:rsidRPr="00B87544" w:rsidRDefault="009F02C1" w:rsidP="00772822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eastAsia="Times New Roman" w:hAnsiTheme="minorHAnsi" w:cstheme="minorHAnsi"/>
              </w:rPr>
              <w:t>Πρακτικό Επιθεώρησης από το Τεχνικό Τμήμα της υπηρεσίας</w:t>
            </w:r>
          </w:p>
        </w:tc>
      </w:tr>
      <w:tr w:rsidR="009F02C1" w:rsidRPr="00B87544" w:rsidTr="00966CE0">
        <w:tc>
          <w:tcPr>
            <w:tcW w:w="572" w:type="dxa"/>
          </w:tcPr>
          <w:p w:rsidR="009F02C1" w:rsidRPr="00B87544" w:rsidRDefault="009F02C1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4</w:t>
            </w:r>
          </w:p>
        </w:tc>
        <w:tc>
          <w:tcPr>
            <w:tcW w:w="9884" w:type="dxa"/>
          </w:tcPr>
          <w:p w:rsidR="009F02C1" w:rsidRPr="00B87544" w:rsidRDefault="009F02C1" w:rsidP="00772822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 xml:space="preserve">Ισχύον Δελτίο Τεχνικού Ελέγχου ΚΤΕΟ </w:t>
            </w:r>
          </w:p>
        </w:tc>
      </w:tr>
      <w:tr w:rsidR="009F02C1" w:rsidRPr="00B87544" w:rsidTr="00966CE0">
        <w:tc>
          <w:tcPr>
            <w:tcW w:w="572" w:type="dxa"/>
          </w:tcPr>
          <w:p w:rsidR="009F02C1" w:rsidRPr="00B87544" w:rsidRDefault="009F02C1" w:rsidP="005B5D02">
            <w:pPr>
              <w:jc w:val="center"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5</w:t>
            </w:r>
          </w:p>
        </w:tc>
        <w:tc>
          <w:tcPr>
            <w:tcW w:w="9884" w:type="dxa"/>
          </w:tcPr>
          <w:p w:rsidR="009F02C1" w:rsidRPr="00B87544" w:rsidRDefault="009F02C1" w:rsidP="00772822">
            <w:pPr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>Τέλος  Αδείας 75 €</w:t>
            </w:r>
          </w:p>
        </w:tc>
      </w:tr>
    </w:tbl>
    <w:p w:rsidR="009F02C1" w:rsidRDefault="009F02C1" w:rsidP="009F02C1">
      <w:pPr>
        <w:spacing w:line="235" w:lineRule="auto"/>
        <w:rPr>
          <w:rFonts w:asciiTheme="minorHAnsi" w:hAnsiTheme="minorHAnsi" w:cstheme="minorHAnsi"/>
          <w:sz w:val="20"/>
          <w:szCs w:val="20"/>
          <w:lang w:val="en-US"/>
        </w:rPr>
      </w:pPr>
    </w:p>
    <w:tbl>
      <w:tblPr>
        <w:tblStyle w:val="a6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9F02C1" w:rsidRPr="00B87544" w:rsidTr="00966CE0">
        <w:tc>
          <w:tcPr>
            <w:tcW w:w="10456" w:type="dxa"/>
            <w:shd w:val="clear" w:color="auto" w:fill="D9D9D9" w:themeFill="background1" w:themeFillShade="D9"/>
          </w:tcPr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 xml:space="preserve">ΕΠΙΠΛΕΟΝ ΔΙΚΑΙΟΛΟΓΗΤΙΚΑ ΓΙΑ  </w:t>
            </w:r>
            <w:r w:rsidR="00772822" w:rsidRPr="00B87544">
              <w:rPr>
                <w:rFonts w:asciiTheme="minorHAnsi" w:hAnsiTheme="minorHAnsi"/>
                <w:b/>
              </w:rPr>
              <w:t xml:space="preserve"> ΕΚΔΟΣΗ ΑΔΕΙΑΣ ΚΥΚΛΟΦΟΡΙΑΣ </w:t>
            </w:r>
            <w:r w:rsidRPr="00B87544">
              <w:rPr>
                <w:rFonts w:asciiTheme="minorHAnsi" w:hAnsiTheme="minorHAnsi"/>
                <w:b/>
              </w:rPr>
              <w:t>ΑΓΡΟΤΙΚΑΟΧΗΜΑΤΑ</w:t>
            </w:r>
          </w:p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9F02C1" w:rsidRPr="00B87544" w:rsidTr="00966CE0">
        <w:tc>
          <w:tcPr>
            <w:tcW w:w="10456" w:type="dxa"/>
          </w:tcPr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  <w:u w:val="single"/>
              </w:rPr>
              <w:t>Κατά κύριο επάγγελμα αγρότης ή κάτοχος αγροτικής εκμετάλλευσης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Βεβαίωση εγγραφής στο Μητρώο Αγροτών ή Αγροτικών Εκμεταλλεύσεων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Αντίγραφο ΟΣΔΕ για γεωργική ή κτηνοτροφική εκμετάλλευση (για αγρότες-κτηνοτρόφους)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Αντίγραφο Μελισσοκομικού Βιβλιαρίου (για μελισσοκόμους)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Αντίγραφο αλιευτικής άδειας σκάφους (για αλιείς)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Αντίγραφο λειτουργίας ή παραχώρησης εκμετάλλευσης λιμνοθάλασσας (για υδατοκαλλιεργητές)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8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 xml:space="preserve">Βεβαίωση από δασικό συνεταιρισμό (για δασεργάτες </w:t>
            </w:r>
            <w:proofErr w:type="spellStart"/>
            <w:r w:rsidRPr="00B87544">
              <w:rPr>
                <w:rFonts w:asciiTheme="minorHAnsi" w:hAnsiTheme="minorHAnsi"/>
              </w:rPr>
              <w:t>ρητινοσυλλέκτες</w:t>
            </w:r>
            <w:proofErr w:type="spellEnd"/>
            <w:r w:rsidRPr="00B87544">
              <w:rPr>
                <w:rFonts w:asciiTheme="minorHAnsi" w:hAnsiTheme="minorHAnsi"/>
              </w:rPr>
              <w:t>)</w:t>
            </w:r>
          </w:p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u w:val="single"/>
              </w:rPr>
            </w:pPr>
          </w:p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  <w:u w:val="single"/>
              </w:rPr>
              <w:t>Κατά μη κύριο επάγγελμα αγρότης (</w:t>
            </w:r>
            <w:r w:rsidRPr="00B87544">
              <w:rPr>
                <w:rFonts w:asciiTheme="minorHAnsi" w:hAnsiTheme="minorHAnsi"/>
                <w:b/>
                <w:u w:val="single"/>
              </w:rPr>
              <w:t>όχημα με ΜΒ έως 2,5 Τ  ή με ΩΦΕΛ. έως 1,3 Τ</w:t>
            </w:r>
            <w:r w:rsidRPr="00B87544">
              <w:rPr>
                <w:rFonts w:asciiTheme="minorHAnsi" w:hAnsiTheme="minorHAnsi"/>
                <w:u w:val="single"/>
              </w:rPr>
              <w:t>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9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 xml:space="preserve">Εκκαθαριστικό φορολογικής δήλωσης προηγούμενου έτους 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9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Υ.Δ. ότι δεν έχει στην κατοχή του άλλο αγροτικό αυτοκίνητο</w:t>
            </w:r>
          </w:p>
          <w:p w:rsidR="009F02C1" w:rsidRPr="00B87544" w:rsidRDefault="009F02C1" w:rsidP="00772822">
            <w:pPr>
              <w:spacing w:line="200" w:lineRule="exact"/>
              <w:ind w:left="360"/>
              <w:rPr>
                <w:rFonts w:asciiTheme="minorHAnsi" w:hAnsiTheme="minorHAnsi"/>
                <w:u w:val="single"/>
              </w:rPr>
            </w:pPr>
          </w:p>
        </w:tc>
      </w:tr>
      <w:tr w:rsidR="009F02C1" w:rsidRPr="00B87544" w:rsidTr="00966CE0">
        <w:tc>
          <w:tcPr>
            <w:tcW w:w="10456" w:type="dxa"/>
            <w:shd w:val="clear" w:color="auto" w:fill="D9D9D9" w:themeFill="background1" w:themeFillShade="D9"/>
          </w:tcPr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B87544">
              <w:rPr>
                <w:rFonts w:asciiTheme="minorHAnsi" w:hAnsiTheme="minorHAnsi"/>
                <w:b/>
              </w:rPr>
              <w:t xml:space="preserve">ΕΠΙΠΛΕΟΝ ΔΙΚΑΙΟΛΟΓΗΤΙΚΑ ΓΙΑ </w:t>
            </w:r>
            <w:r w:rsidR="00772822" w:rsidRPr="00B87544">
              <w:rPr>
                <w:rFonts w:asciiTheme="minorHAnsi" w:hAnsiTheme="minorHAnsi"/>
                <w:b/>
              </w:rPr>
              <w:t xml:space="preserve"> ΕΚΔΟΣΗ ΑΔΕΙΑΣ ΚΥΚΛΟΦΟΡΙΑΣ </w:t>
            </w:r>
            <w:r w:rsidRPr="00B87544">
              <w:rPr>
                <w:rFonts w:asciiTheme="minorHAnsi" w:hAnsiTheme="minorHAnsi"/>
                <w:b/>
              </w:rPr>
              <w:t>ΕΠΑΓΓΕΛΜΑΤΙΚΑ ΟΧΗΜΑΤΑ</w:t>
            </w:r>
          </w:p>
          <w:p w:rsidR="009F02C1" w:rsidRPr="00B87544" w:rsidRDefault="009F02C1" w:rsidP="00772822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9F02C1" w:rsidRPr="00B87544" w:rsidTr="00966CE0">
        <w:tc>
          <w:tcPr>
            <w:tcW w:w="10456" w:type="dxa"/>
          </w:tcPr>
          <w:p w:rsidR="009F02C1" w:rsidRPr="00B87544" w:rsidRDefault="009F02C1" w:rsidP="009F02C1">
            <w:pPr>
              <w:pStyle w:val="a5"/>
              <w:numPr>
                <w:ilvl w:val="0"/>
                <w:numId w:val="10"/>
              </w:numPr>
              <w:spacing w:line="200" w:lineRule="exact"/>
              <w:contextualSpacing/>
              <w:rPr>
                <w:rFonts w:asciiTheme="minorHAnsi" w:hAnsiTheme="minorHAnsi"/>
              </w:rPr>
            </w:pPr>
            <w:r w:rsidRPr="00B87544">
              <w:rPr>
                <w:rFonts w:asciiTheme="minorHAnsi" w:hAnsiTheme="minorHAnsi"/>
              </w:rPr>
              <w:t xml:space="preserve">Έντυπο </w:t>
            </w:r>
            <w:r w:rsidRPr="00B87544">
              <w:rPr>
                <w:rFonts w:asciiTheme="minorHAnsi" w:hAnsiTheme="minorHAnsi"/>
                <w:lang w:val="en-US"/>
              </w:rPr>
              <w:t>TAXISNET</w:t>
            </w:r>
            <w:r w:rsidRPr="00B87544">
              <w:rPr>
                <w:rFonts w:asciiTheme="minorHAnsi" w:hAnsiTheme="minorHAnsi"/>
              </w:rPr>
              <w:t xml:space="preserve">με τις δραστηριότητες (ΚΑΔ) </w:t>
            </w:r>
            <w:r w:rsidRPr="00B87544">
              <w:rPr>
                <w:rFonts w:asciiTheme="minorHAnsi" w:hAnsiTheme="minorHAnsi" w:cstheme="minorHAnsi"/>
              </w:rPr>
              <w:t>(Ισχύει 1 μήνα από την ημερομηνία εκτύπωσης)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10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Βεβαίωση Δ/νσης Κτηνιατρικής ή Υγειονομικής υπηρεσίας (για μεταφορά τροφίμων ή ειδών δημόσιας υγείας)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10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Επιθεώρηση οχήματος από το Τεχνικό Τμήμα (για μεταφορά άρτου ή αλιευμάτων ή με ψυκτικό μηχάνημα)</w:t>
            </w:r>
          </w:p>
          <w:p w:rsidR="009F02C1" w:rsidRPr="00B87544" w:rsidRDefault="009F02C1" w:rsidP="009F02C1">
            <w:pPr>
              <w:pStyle w:val="a5"/>
              <w:numPr>
                <w:ilvl w:val="0"/>
                <w:numId w:val="10"/>
              </w:numPr>
              <w:spacing w:line="200" w:lineRule="exact"/>
              <w:contextualSpacing/>
              <w:rPr>
                <w:rFonts w:asciiTheme="minorHAnsi" w:hAnsiTheme="minorHAnsi"/>
                <w:u w:val="single"/>
              </w:rPr>
            </w:pPr>
            <w:r w:rsidRPr="00B87544">
              <w:rPr>
                <w:rFonts w:asciiTheme="minorHAnsi" w:hAnsiTheme="minorHAnsi"/>
              </w:rPr>
              <w:t>Υποβάλλεται επιπρόσθετα οποιοδήποτε άλλο δικαιολογητικό εφόσον απαιτείται για άσκηση συγκεκριμένης επαγγελματικής δραστηριότητας σύμφωνα με ειδικές διατάξεις περί νομοθεσίας Φ.Ι.Χ. – Λ.Ι.Χ. αυτοκινήτων</w:t>
            </w:r>
          </w:p>
        </w:tc>
      </w:tr>
    </w:tbl>
    <w:p w:rsidR="009F02C1" w:rsidRDefault="009F02C1" w:rsidP="006C72B6">
      <w:pPr>
        <w:spacing w:line="240" w:lineRule="exact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6C72B6" w:rsidRPr="002B1183" w:rsidTr="0016118E">
        <w:tc>
          <w:tcPr>
            <w:tcW w:w="10456" w:type="dxa"/>
            <w:shd w:val="clear" w:color="auto" w:fill="EEECE1" w:themeFill="background2"/>
          </w:tcPr>
          <w:p w:rsidR="006C72B6" w:rsidRDefault="006C72B6" w:rsidP="00C631E3">
            <w:pPr>
              <w:spacing w:line="20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B1183">
              <w:rPr>
                <w:rFonts w:asciiTheme="minorHAnsi" w:hAnsiTheme="minorHAnsi"/>
                <w:b/>
                <w:sz w:val="20"/>
                <w:szCs w:val="20"/>
              </w:rPr>
              <w:t>ΑΠΟΔΕΙΞΗ ΤΑΥΤΟΠΡΟΣΩΠΕΙΑΣ</w:t>
            </w:r>
          </w:p>
          <w:p w:rsidR="006C72B6" w:rsidRPr="002B1183" w:rsidRDefault="006C72B6" w:rsidP="00C631E3">
            <w:pPr>
              <w:spacing w:line="20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C72B6" w:rsidRPr="002B1183" w:rsidTr="0016118E">
        <w:tc>
          <w:tcPr>
            <w:tcW w:w="10456" w:type="dxa"/>
          </w:tcPr>
          <w:p w:rsidR="006C72B6" w:rsidRDefault="006C72B6" w:rsidP="00C631E3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 w:rsidRPr="002B1183">
              <w:rPr>
                <w:rFonts w:asciiTheme="minorHAnsi" w:hAnsiTheme="minorHAnsi"/>
                <w:sz w:val="20"/>
                <w:szCs w:val="20"/>
              </w:rPr>
              <w:t xml:space="preserve">Έλληνες πολίτες :  </w:t>
            </w:r>
            <w:proofErr w:type="spellStart"/>
            <w:r w:rsidRPr="002B1183">
              <w:rPr>
                <w:rFonts w:asciiTheme="minorHAnsi" w:hAnsiTheme="minorHAnsi"/>
                <w:sz w:val="20"/>
                <w:szCs w:val="20"/>
              </w:rPr>
              <w:t>Αστ</w:t>
            </w:r>
            <w:proofErr w:type="spellEnd"/>
            <w:r w:rsidRPr="002B1183">
              <w:rPr>
                <w:rFonts w:asciiTheme="minorHAnsi" w:hAnsiTheme="minorHAnsi"/>
                <w:sz w:val="20"/>
                <w:szCs w:val="20"/>
              </w:rPr>
              <w:t xml:space="preserve">. Ταυτότητα ή Δίπλωμα Οδήγησης ή Διαβατήριο </w:t>
            </w:r>
          </w:p>
          <w:p w:rsidR="006C72B6" w:rsidRDefault="006C72B6" w:rsidP="00C631E3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Πολίτες ΕΕ:  Διαβατήριο και Άδεια Διαμονής </w:t>
            </w:r>
            <w:r w:rsidR="007E0DAB">
              <w:rPr>
                <w:rFonts w:asciiTheme="minorHAnsi" w:hAnsiTheme="minorHAnsi"/>
                <w:sz w:val="20"/>
                <w:szCs w:val="20"/>
              </w:rPr>
              <w:t>Ευρωπαίου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πολίτη</w:t>
            </w:r>
          </w:p>
          <w:p w:rsidR="006C72B6" w:rsidRPr="002B1183" w:rsidRDefault="006C72B6" w:rsidP="00C631E3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Πολίτες εκτός ΕΕ:  Διαβατήριο και Άδεια Παραμονής</w:t>
            </w:r>
          </w:p>
        </w:tc>
      </w:tr>
      <w:tr w:rsidR="006C72B6" w:rsidRPr="002B1183" w:rsidTr="0016118E">
        <w:tc>
          <w:tcPr>
            <w:tcW w:w="10456" w:type="dxa"/>
            <w:shd w:val="clear" w:color="auto" w:fill="EEECE1" w:themeFill="background2"/>
          </w:tcPr>
          <w:p w:rsidR="006C72B6" w:rsidRDefault="006C72B6" w:rsidP="00C631E3">
            <w:pPr>
              <w:spacing w:line="20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B1183">
              <w:rPr>
                <w:rFonts w:asciiTheme="minorHAnsi" w:hAnsiTheme="minorHAnsi"/>
                <w:b/>
                <w:sz w:val="20"/>
                <w:szCs w:val="20"/>
              </w:rPr>
              <w:t>ΜΗ ΑΥΤΟΠΡΟΣΩΠΗ ΠΑΡΟΥΣΙΑ</w:t>
            </w:r>
          </w:p>
          <w:p w:rsidR="006C72B6" w:rsidRPr="002B1183" w:rsidRDefault="006C72B6" w:rsidP="00C631E3">
            <w:pPr>
              <w:spacing w:line="20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C72B6" w:rsidRPr="002B1183" w:rsidTr="0016118E">
        <w:tc>
          <w:tcPr>
            <w:tcW w:w="10456" w:type="dxa"/>
          </w:tcPr>
          <w:p w:rsidR="006C72B6" w:rsidRPr="002B1183" w:rsidRDefault="006C72B6" w:rsidP="00C631E3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</w:tc>
      </w:tr>
      <w:tr w:rsidR="000B5E1C" w:rsidRPr="002B1183" w:rsidTr="0016118E">
        <w:tc>
          <w:tcPr>
            <w:tcW w:w="10456" w:type="dxa"/>
          </w:tcPr>
          <w:p w:rsidR="000B5E1C" w:rsidRPr="000B5E1C" w:rsidRDefault="000B5E1C" w:rsidP="000B5E1C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B5E1C">
              <w:rPr>
                <w:rFonts w:asciiTheme="minorHAnsi" w:hAnsiTheme="minorHAnsi" w:cstheme="minorHAnsi"/>
                <w:sz w:val="20"/>
                <w:szCs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</w:tc>
      </w:tr>
      <w:tr w:rsidR="006C72B6" w:rsidRPr="002B1183" w:rsidTr="0016118E">
        <w:tc>
          <w:tcPr>
            <w:tcW w:w="10456" w:type="dxa"/>
            <w:shd w:val="clear" w:color="auto" w:fill="EEECE1" w:themeFill="background2"/>
          </w:tcPr>
          <w:p w:rsidR="006C72B6" w:rsidRPr="002B1183" w:rsidRDefault="006C72B6" w:rsidP="00C631E3">
            <w:pPr>
              <w:spacing w:line="20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2B1183">
              <w:rPr>
                <w:rFonts w:asciiTheme="minorHAnsi" w:hAnsiTheme="minorHAnsi"/>
                <w:b/>
                <w:sz w:val="20"/>
                <w:szCs w:val="20"/>
              </w:rPr>
              <w:t>ΝΟΜΙΚΑ ΠΡΟΣΩΠΑ</w:t>
            </w:r>
          </w:p>
          <w:p w:rsidR="006C72B6" w:rsidRPr="002B1183" w:rsidRDefault="006C72B6" w:rsidP="00C631E3">
            <w:pPr>
              <w:spacing w:line="20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72B6" w:rsidRPr="002B1183" w:rsidTr="0016118E">
        <w:tc>
          <w:tcPr>
            <w:tcW w:w="10456" w:type="dxa"/>
          </w:tcPr>
          <w:p w:rsidR="008F43B9" w:rsidRPr="002F511B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Όταν συμβαλλόμενος είναι </w:t>
            </w:r>
            <w:r w:rsidRPr="002F511B">
              <w:rPr>
                <w:rFonts w:asciiTheme="minorHAnsi" w:hAnsiTheme="minorHAnsi" w:cstheme="minorHAnsi"/>
                <w:sz w:val="20"/>
                <w:szCs w:val="20"/>
              </w:rPr>
              <w:t>Νομικό Πρόσωπο απαιτούνται:</w:t>
            </w:r>
          </w:p>
          <w:p w:rsidR="008F43B9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083A">
              <w:rPr>
                <w:rFonts w:asciiTheme="minorHAnsi" w:hAnsiTheme="minorHAnsi" w:cstheme="minorHAnsi"/>
                <w:sz w:val="20"/>
                <w:szCs w:val="20"/>
              </w:rPr>
              <w:t>Για Α.Ε</w:t>
            </w:r>
            <w:r w:rsidRPr="002F511B">
              <w:rPr>
                <w:rFonts w:asciiTheme="minorHAnsi" w:hAnsiTheme="minorHAnsi" w:cstheme="minorHAnsi"/>
                <w:sz w:val="20"/>
                <w:szCs w:val="20"/>
              </w:rPr>
              <w:t>.:  Σύσταση, Δ.Σ. σε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ισχύ και πρακτικό του Δ.Σ.: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για την απόφαση μεταβίβασης (πώληση ή αγορά) και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για </w:t>
            </w:r>
          </w:p>
          <w:p w:rsidR="008F43B9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την παροχή εξουσιοδότησης στο πρόσωπο που θα προσέλθει.</w:t>
            </w:r>
          </w:p>
          <w:p w:rsidR="0016118E" w:rsidRPr="00021914" w:rsidRDefault="008F43B9" w:rsidP="00EB083A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083A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</w:t>
            </w:r>
            <w:r w:rsidR="00EB083A" w:rsidRPr="00EB083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 Πιστοποιητικό περί μεταβολών (τελευταίου διμήνου) από το ΓΕΜΗ και τελευταία τροποποίηση</w:t>
            </w:r>
          </w:p>
        </w:tc>
      </w:tr>
      <w:tr w:rsidR="00592796" w:rsidRPr="002B1183" w:rsidTr="00592796"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92796" w:rsidRPr="00A16DEF" w:rsidRDefault="00592796" w:rsidP="00592796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592796" w:rsidRPr="002B1183" w:rsidTr="00592796">
        <w:tc>
          <w:tcPr>
            <w:tcW w:w="10456" w:type="dxa"/>
            <w:shd w:val="clear" w:color="auto" w:fill="auto"/>
          </w:tcPr>
          <w:p w:rsidR="00592796" w:rsidRPr="00A16DEF" w:rsidRDefault="00592796" w:rsidP="00592796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674F" w:rsidRPr="002B1183" w:rsidTr="0016118E">
        <w:tc>
          <w:tcPr>
            <w:tcW w:w="10456" w:type="dxa"/>
            <w:shd w:val="clear" w:color="auto" w:fill="EEECE1" w:themeFill="background2"/>
          </w:tcPr>
          <w:p w:rsidR="0082674F" w:rsidRPr="00F862E9" w:rsidRDefault="0082674F" w:rsidP="0082674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ΠΛΗΡΩΜΗ ΠΑΡΑΒΟΛΟΥ </w:t>
            </w:r>
          </w:p>
          <w:p w:rsidR="0082674F" w:rsidRPr="002B1183" w:rsidRDefault="0082674F" w:rsidP="0082674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Οι πληρωμές γίνονται στα παρακάτω ΙΒΑΝ (Ε.Τ.Ε.) ή στο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της υπηρεσίας</w:t>
            </w:r>
          </w:p>
        </w:tc>
      </w:tr>
      <w:tr w:rsidR="0082674F" w:rsidRPr="002B1183" w:rsidTr="0016118E">
        <w:tc>
          <w:tcPr>
            <w:tcW w:w="10456" w:type="dxa"/>
          </w:tcPr>
          <w:p w:rsidR="0082674F" w:rsidRPr="00D44E2B" w:rsidRDefault="0082674F" w:rsidP="00C74BC0">
            <w:pPr>
              <w:tabs>
                <w:tab w:val="left" w:pos="170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44E2B">
              <w:rPr>
                <w:rStyle w:val="textstyle21"/>
                <w:rFonts w:asciiTheme="minorHAnsi" w:hAnsiTheme="minorHAnsi" w:cstheme="minorHAnsi"/>
                <w:sz w:val="20"/>
                <w:szCs w:val="20"/>
              </w:rPr>
              <w:t>IBAN ΑΧΑΙΑΣ</w:t>
            </w:r>
            <w:r w:rsidRPr="00D44E2B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D44E2B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ab/>
              <w:t>GR88 0110 2250 0000 2255 4535 934</w:t>
            </w:r>
            <w:r w:rsidRPr="00D44E2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44E2B">
              <w:rPr>
                <w:rStyle w:val="textstyle23"/>
                <w:rFonts w:asciiTheme="minorHAnsi" w:hAnsiTheme="minorHAnsi" w:cstheme="minorHAnsi"/>
                <w:sz w:val="20"/>
                <w:szCs w:val="20"/>
              </w:rPr>
              <w:t>IBAN ΗΛΕΙΑΣ</w:t>
            </w:r>
            <w:r w:rsidRPr="00D44E2B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C74BC0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ab/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GR32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0110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7930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0000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7935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4500</w:t>
            </w:r>
            <w:r w:rsidR="00C74B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74BC0" w:rsidRPr="00C74BC0">
              <w:rPr>
                <w:rFonts w:asciiTheme="minorHAnsi" w:hAnsiTheme="minorHAnsi" w:cstheme="minorHAnsi"/>
                <w:sz w:val="20"/>
                <w:szCs w:val="20"/>
              </w:rPr>
              <w:t>047</w:t>
            </w:r>
            <w:r w:rsidRPr="00D44E2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D44E2B">
              <w:rPr>
                <w:rStyle w:val="textstyle24"/>
                <w:rFonts w:asciiTheme="minorHAnsi" w:hAnsiTheme="minorHAnsi" w:cstheme="minorHAnsi"/>
                <w:sz w:val="20"/>
                <w:szCs w:val="20"/>
              </w:rPr>
              <w:t>IBAN ΑΙΤ/ΝΙΑΣ</w:t>
            </w:r>
            <w:r w:rsidRPr="00D44E2B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D44E2B">
              <w:rPr>
                <w:rStyle w:val="textstyle22"/>
                <w:rFonts w:asciiTheme="minorHAnsi" w:hAnsiTheme="minorHAnsi" w:cstheme="minorHAnsi"/>
                <w:sz w:val="20"/>
                <w:szCs w:val="20"/>
              </w:rPr>
              <w:tab/>
              <w:t>GR11 0110 2250 0000 2250 0276 005</w:t>
            </w:r>
          </w:p>
        </w:tc>
      </w:tr>
      <w:tr w:rsidR="00592796" w:rsidRPr="002B1183" w:rsidTr="0016118E">
        <w:tc>
          <w:tcPr>
            <w:tcW w:w="10456" w:type="dxa"/>
          </w:tcPr>
          <w:p w:rsidR="00592796" w:rsidRPr="00B87544" w:rsidRDefault="00592796" w:rsidP="00592796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B87544">
              <w:rPr>
                <w:rFonts w:asciiTheme="minorHAnsi" w:hAnsiTheme="minorHAnsi" w:cstheme="minorHAnsi"/>
                <w:i/>
                <w:sz w:val="12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B87544">
              <w:rPr>
                <w:rFonts w:asciiTheme="minorHAnsi" w:hAnsiTheme="minorHAnsi" w:cstheme="minorHAnsi"/>
                <w:i/>
                <w:sz w:val="12"/>
                <w:szCs w:val="14"/>
              </w:rPr>
              <w:t>τιµωρείται</w:t>
            </w:r>
            <w:proofErr w:type="spellEnd"/>
            <w:r w:rsidRPr="00B87544">
              <w:rPr>
                <w:rFonts w:asciiTheme="minorHAnsi" w:hAnsiTheme="minorHAnsi" w:cstheme="minorHAnsi"/>
                <w:i/>
                <w:sz w:val="12"/>
                <w:szCs w:val="14"/>
              </w:rPr>
              <w:t xml:space="preserve"> µε φυλάκιση τουλάχιστον τριών µ</w:t>
            </w:r>
            <w:proofErr w:type="spellStart"/>
            <w:r w:rsidRPr="00B87544">
              <w:rPr>
                <w:rFonts w:asciiTheme="minorHAnsi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B87544">
              <w:rPr>
                <w:rFonts w:asciiTheme="minorHAnsi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C631E3" w:rsidRDefault="00C631E3" w:rsidP="003E1D30">
      <w:pPr>
        <w:spacing w:line="24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C631E3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5pt;height:11.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272BB"/>
    <w:multiLevelType w:val="hybridMultilevel"/>
    <w:tmpl w:val="09FED86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33F2C"/>
    <w:multiLevelType w:val="hybridMultilevel"/>
    <w:tmpl w:val="CD62D9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2B0E"/>
    <w:multiLevelType w:val="hybridMultilevel"/>
    <w:tmpl w:val="EF5C312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18E774F"/>
    <w:multiLevelType w:val="hybridMultilevel"/>
    <w:tmpl w:val="CBC6FF78"/>
    <w:lvl w:ilvl="0" w:tplc="0408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23C03449"/>
    <w:multiLevelType w:val="hybridMultilevel"/>
    <w:tmpl w:val="3A66C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30275F5"/>
    <w:multiLevelType w:val="hybridMultilevel"/>
    <w:tmpl w:val="3C3E8106"/>
    <w:lvl w:ilvl="0" w:tplc="0408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3">
    <w:nsid w:val="570478D2"/>
    <w:multiLevelType w:val="hybridMultilevel"/>
    <w:tmpl w:val="A5BCC5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0482B"/>
    <w:rsid w:val="00021914"/>
    <w:rsid w:val="000310A8"/>
    <w:rsid w:val="00035F48"/>
    <w:rsid w:val="000938D8"/>
    <w:rsid w:val="000A5ECB"/>
    <w:rsid w:val="000B5E1C"/>
    <w:rsid w:val="000C0094"/>
    <w:rsid w:val="000E0020"/>
    <w:rsid w:val="000F3194"/>
    <w:rsid w:val="000F4D80"/>
    <w:rsid w:val="001012C4"/>
    <w:rsid w:val="00116825"/>
    <w:rsid w:val="00117874"/>
    <w:rsid w:val="001207CC"/>
    <w:rsid w:val="00125B82"/>
    <w:rsid w:val="00135F23"/>
    <w:rsid w:val="001525DA"/>
    <w:rsid w:val="0016118E"/>
    <w:rsid w:val="00190E9C"/>
    <w:rsid w:val="001B0B4D"/>
    <w:rsid w:val="001D47E1"/>
    <w:rsid w:val="001F0AB2"/>
    <w:rsid w:val="00200567"/>
    <w:rsid w:val="00205F98"/>
    <w:rsid w:val="002061E5"/>
    <w:rsid w:val="00244D08"/>
    <w:rsid w:val="00265D27"/>
    <w:rsid w:val="0027259D"/>
    <w:rsid w:val="0028384E"/>
    <w:rsid w:val="0029203D"/>
    <w:rsid w:val="00294A4A"/>
    <w:rsid w:val="002E1DDD"/>
    <w:rsid w:val="002E6B9F"/>
    <w:rsid w:val="002F45F2"/>
    <w:rsid w:val="002F511B"/>
    <w:rsid w:val="002F68C1"/>
    <w:rsid w:val="00303344"/>
    <w:rsid w:val="003258C6"/>
    <w:rsid w:val="0033795E"/>
    <w:rsid w:val="003604E0"/>
    <w:rsid w:val="00387F37"/>
    <w:rsid w:val="003A7691"/>
    <w:rsid w:val="003B29EA"/>
    <w:rsid w:val="003D0EFC"/>
    <w:rsid w:val="003E1D30"/>
    <w:rsid w:val="004044E3"/>
    <w:rsid w:val="00444357"/>
    <w:rsid w:val="00467B22"/>
    <w:rsid w:val="004A7959"/>
    <w:rsid w:val="004C316D"/>
    <w:rsid w:val="005241B5"/>
    <w:rsid w:val="00536E6E"/>
    <w:rsid w:val="005440FA"/>
    <w:rsid w:val="00564EEF"/>
    <w:rsid w:val="005857EF"/>
    <w:rsid w:val="00592796"/>
    <w:rsid w:val="005977B6"/>
    <w:rsid w:val="00597F05"/>
    <w:rsid w:val="005B5D02"/>
    <w:rsid w:val="005D787A"/>
    <w:rsid w:val="00602314"/>
    <w:rsid w:val="006069FD"/>
    <w:rsid w:val="0061526A"/>
    <w:rsid w:val="006443A9"/>
    <w:rsid w:val="006978AA"/>
    <w:rsid w:val="006A1BFD"/>
    <w:rsid w:val="006A6E00"/>
    <w:rsid w:val="006B6F6B"/>
    <w:rsid w:val="006C72B6"/>
    <w:rsid w:val="006C7F62"/>
    <w:rsid w:val="006E5CBA"/>
    <w:rsid w:val="00736A41"/>
    <w:rsid w:val="00744D1E"/>
    <w:rsid w:val="00772822"/>
    <w:rsid w:val="007752EA"/>
    <w:rsid w:val="007827DB"/>
    <w:rsid w:val="00785233"/>
    <w:rsid w:val="007858EF"/>
    <w:rsid w:val="00785B2C"/>
    <w:rsid w:val="007D3377"/>
    <w:rsid w:val="007E0DAB"/>
    <w:rsid w:val="007E5FEA"/>
    <w:rsid w:val="007F0D04"/>
    <w:rsid w:val="0082674F"/>
    <w:rsid w:val="00864C6A"/>
    <w:rsid w:val="00885D93"/>
    <w:rsid w:val="0089575E"/>
    <w:rsid w:val="008D0F2C"/>
    <w:rsid w:val="008E0135"/>
    <w:rsid w:val="008E2357"/>
    <w:rsid w:val="008F43B9"/>
    <w:rsid w:val="00933594"/>
    <w:rsid w:val="00934D4A"/>
    <w:rsid w:val="00947557"/>
    <w:rsid w:val="00960478"/>
    <w:rsid w:val="00966CE0"/>
    <w:rsid w:val="009A5BDF"/>
    <w:rsid w:val="009C7C4F"/>
    <w:rsid w:val="009F02C1"/>
    <w:rsid w:val="00A26810"/>
    <w:rsid w:val="00A35DDE"/>
    <w:rsid w:val="00AA6AA8"/>
    <w:rsid w:val="00AB366F"/>
    <w:rsid w:val="00AE39E9"/>
    <w:rsid w:val="00AE6380"/>
    <w:rsid w:val="00B42907"/>
    <w:rsid w:val="00B43FBA"/>
    <w:rsid w:val="00B467A6"/>
    <w:rsid w:val="00B64EB7"/>
    <w:rsid w:val="00B70C6C"/>
    <w:rsid w:val="00B87544"/>
    <w:rsid w:val="00BC0AF1"/>
    <w:rsid w:val="00BC5335"/>
    <w:rsid w:val="00BD2B87"/>
    <w:rsid w:val="00BD4648"/>
    <w:rsid w:val="00C01A4D"/>
    <w:rsid w:val="00C04011"/>
    <w:rsid w:val="00C20214"/>
    <w:rsid w:val="00C6135C"/>
    <w:rsid w:val="00C631E3"/>
    <w:rsid w:val="00C74363"/>
    <w:rsid w:val="00C74BC0"/>
    <w:rsid w:val="00C76889"/>
    <w:rsid w:val="00D057B3"/>
    <w:rsid w:val="00D14E4F"/>
    <w:rsid w:val="00D32CAE"/>
    <w:rsid w:val="00D517D6"/>
    <w:rsid w:val="00DC2A00"/>
    <w:rsid w:val="00DE0AD8"/>
    <w:rsid w:val="00DF3C9A"/>
    <w:rsid w:val="00DF58D5"/>
    <w:rsid w:val="00E3277F"/>
    <w:rsid w:val="00E46DD8"/>
    <w:rsid w:val="00E5634F"/>
    <w:rsid w:val="00E62CBD"/>
    <w:rsid w:val="00E9081F"/>
    <w:rsid w:val="00EA4955"/>
    <w:rsid w:val="00EB083A"/>
    <w:rsid w:val="00ED038B"/>
    <w:rsid w:val="00F33735"/>
    <w:rsid w:val="00FB209D"/>
    <w:rsid w:val="00FB6A87"/>
    <w:rsid w:val="00FC4B51"/>
    <w:rsid w:val="00FE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6C72B6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82674F"/>
  </w:style>
  <w:style w:type="character" w:customStyle="1" w:styleId="textstyle22">
    <w:name w:val="textstyle22"/>
    <w:basedOn w:val="a0"/>
    <w:rsid w:val="0082674F"/>
  </w:style>
  <w:style w:type="character" w:customStyle="1" w:styleId="textstyle23">
    <w:name w:val="textstyle23"/>
    <w:basedOn w:val="a0"/>
    <w:rsid w:val="0082674F"/>
  </w:style>
  <w:style w:type="character" w:customStyle="1" w:styleId="textstyle24">
    <w:name w:val="textstyle24"/>
    <w:basedOn w:val="a0"/>
    <w:rsid w:val="00826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27</cp:revision>
  <cp:lastPrinted>2021-05-21T10:21:00Z</cp:lastPrinted>
  <dcterms:created xsi:type="dcterms:W3CDTF">2020-11-08T08:38:00Z</dcterms:created>
  <dcterms:modified xsi:type="dcterms:W3CDTF">2021-06-01T10:05:00Z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