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8F71D1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3498850</wp:posOffset>
            </wp:positionH>
            <wp:positionV relativeFrom="paragraph">
              <wp:posOffset>-97790</wp:posOffset>
            </wp:positionV>
            <wp:extent cx="425450" cy="41275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FC2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Οβάλ 2" o:spid="_x0000_s1026" style="position:absolute;left:0;text-align:left;margin-left:438pt;margin-top:-19.2pt;width:80.25pt;height:33pt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F34A0A" w:rsidRPr="0020609C" w:rsidRDefault="00F34A0A" w:rsidP="00F34A0A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01</w:t>
                  </w:r>
                </w:p>
              </w:txbxContent>
            </v:textbox>
            <w10:wrap anchorx="margin"/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8F71D1">
      <w:pPr>
        <w:pStyle w:val="a8"/>
        <w:ind w:left="142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723B72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723B72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44190B" w:rsidP="008F71D1">
      <w:pPr>
        <w:pStyle w:val="a8"/>
        <w:ind w:left="142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8F71D1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8F71D1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8F71D1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8F71D1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8F71D1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8F71D1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8F71D1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16"/>
      </w:tblGrid>
      <w:tr w:rsidR="00195224" w:rsidRPr="003D34BB" w:rsidTr="00431BF0">
        <w:trPr>
          <w:trHeight w:val="239"/>
        </w:trPr>
        <w:tc>
          <w:tcPr>
            <w:tcW w:w="10062" w:type="dxa"/>
            <w:gridSpan w:val="4"/>
          </w:tcPr>
          <w:p w:rsidR="00195224" w:rsidRPr="00195224" w:rsidRDefault="00195224" w:rsidP="008F71D1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AA1283">
        <w:trPr>
          <w:trHeight w:val="623"/>
        </w:trPr>
        <w:tc>
          <w:tcPr>
            <w:tcW w:w="10062" w:type="dxa"/>
            <w:gridSpan w:val="4"/>
            <w:vAlign w:val="center"/>
          </w:tcPr>
          <w:p w:rsidR="00195224" w:rsidRPr="00EB55D3" w:rsidRDefault="00AA1283" w:rsidP="00AA1283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AA1283">
              <w:rPr>
                <w:rFonts w:asciiTheme="minorHAnsi" w:hAnsiTheme="minorHAnsi" w:cstheme="minorHAnsi"/>
                <w:b/>
                <w:sz w:val="26"/>
                <w:szCs w:val="24"/>
                <w:lang w:val="el-GR"/>
              </w:rPr>
              <w:t>Έκδοση και χορήγηση αντιγράφου</w:t>
            </w:r>
            <w:r w:rsidRPr="00AA1283">
              <w:rPr>
                <w:rFonts w:asciiTheme="minorHAnsi" w:hAnsiTheme="minorHAnsi" w:cstheme="minorHAnsi"/>
                <w:b/>
                <w:szCs w:val="20"/>
                <w:lang w:val="el-GR"/>
              </w:rPr>
              <w:t xml:space="preserve"> </w:t>
            </w:r>
            <w:r w:rsidR="005652F4" w:rsidRPr="00AA128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Δ</w:t>
            </w:r>
            <w:r w:rsidR="00BD7E97" w:rsidRPr="00AA128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5652F4" w:rsidRPr="00AA128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T</w:t>
            </w:r>
            <w:r w:rsidR="00BD7E97" w:rsidRPr="00AA128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5652F4" w:rsidRPr="00AA128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E</w:t>
            </w:r>
            <w:r w:rsidR="00BD7E97" w:rsidRPr="00895B32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.</w:t>
            </w:r>
          </w:p>
        </w:tc>
      </w:tr>
      <w:tr w:rsidR="00195224" w:rsidRPr="003D34BB" w:rsidTr="00431BF0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8F71D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8F71D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2161CE" w:rsidRDefault="002161CE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431BF0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B72808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374"/>
      </w:tblGrid>
      <w:tr w:rsidR="00195224" w:rsidRPr="00496CD2" w:rsidTr="00496CD2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496CD2" w:rsidRDefault="00195224" w:rsidP="00431BF0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6CD2">
              <w:rPr>
                <w:rFonts w:asciiTheme="minorHAnsi" w:hAnsiTheme="minorHAnsi" w:cstheme="minorHAnsi"/>
                <w:b/>
                <w:sz w:val="24"/>
                <w:szCs w:val="24"/>
              </w:rPr>
              <w:t>Αριθμός</w:t>
            </w:r>
            <w:r w:rsidR="00B7280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Pr="00496CD2">
              <w:rPr>
                <w:rFonts w:asciiTheme="minorHAnsi" w:hAnsiTheme="minorHAnsi" w:cstheme="minorHAnsi"/>
                <w:b/>
                <w:sz w:val="24"/>
                <w:szCs w:val="24"/>
              </w:rPr>
              <w:t>Κυκλοφορίας:</w:t>
            </w:r>
          </w:p>
        </w:tc>
        <w:tc>
          <w:tcPr>
            <w:tcW w:w="2518" w:type="dxa"/>
          </w:tcPr>
          <w:p w:rsidR="00195224" w:rsidRPr="00496CD2" w:rsidRDefault="00195224" w:rsidP="00431B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95224" w:rsidRPr="00496CD2" w:rsidRDefault="00BA6195" w:rsidP="00431BF0">
            <w:pPr>
              <w:pStyle w:val="TableParagraph"/>
              <w:spacing w:before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95224" w:rsidRPr="00496CD2">
              <w:rPr>
                <w:rFonts w:asciiTheme="minorHAnsi" w:hAnsiTheme="minorHAnsi" w:cstheme="minorHAnsi"/>
                <w:b/>
                <w:sz w:val="24"/>
                <w:szCs w:val="24"/>
              </w:rPr>
              <w:t>Είδος</w:t>
            </w:r>
            <w:r w:rsidR="00B7280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95224" w:rsidRPr="00496CD2">
              <w:rPr>
                <w:rFonts w:asciiTheme="minorHAnsi" w:hAnsiTheme="minorHAnsi" w:cstheme="minorHAnsi"/>
                <w:b/>
                <w:sz w:val="24"/>
                <w:szCs w:val="24"/>
              </w:rPr>
              <w:t>Οχήματος</w:t>
            </w:r>
            <w:r w:rsidR="00195224" w:rsidRPr="00496CD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374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274"/>
      </w:tblGrid>
      <w:tr w:rsidR="00195224" w:rsidRPr="003D34BB" w:rsidTr="00431BF0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B7280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10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0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0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ΕπώνυμοΜητέρας:</w:t>
            </w:r>
          </w:p>
        </w:tc>
        <w:tc>
          <w:tcPr>
            <w:tcW w:w="3410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44190B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195224"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0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28"/>
        </w:trPr>
        <w:tc>
          <w:tcPr>
            <w:tcW w:w="1824" w:type="dxa"/>
          </w:tcPr>
          <w:p w:rsidR="00195224" w:rsidRPr="008F71D1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8F71D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0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09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277"/>
      </w:tblGrid>
      <w:tr w:rsidR="00195224" w:rsidRPr="003D34BB" w:rsidTr="00431BF0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B7280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12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44190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 :</w:t>
            </w:r>
          </w:p>
        </w:tc>
        <w:tc>
          <w:tcPr>
            <w:tcW w:w="6814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79"/>
        <w:gridCol w:w="17"/>
      </w:tblGrid>
      <w:tr w:rsidR="00195224" w:rsidRPr="003D34BB" w:rsidTr="00431BF0">
        <w:trPr>
          <w:trHeight w:val="395"/>
        </w:trPr>
        <w:tc>
          <w:tcPr>
            <w:tcW w:w="10094" w:type="dxa"/>
            <w:gridSpan w:val="9"/>
            <w:vMerge w:val="restart"/>
            <w:shd w:val="clear" w:color="auto" w:fill="F1F1F1"/>
          </w:tcPr>
          <w:p w:rsidR="00195224" w:rsidRPr="00827F99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</w:t>
            </w:r>
            <w:r w:rsidRPr="008F71D1">
              <w:rPr>
                <w:rFonts w:asciiTheme="minorHAnsi" w:hAnsiTheme="minorHAnsi" w:cstheme="minorHAnsi"/>
                <w:b/>
                <w:szCs w:val="20"/>
                <w:lang w:val="el-GR"/>
              </w:rPr>
              <w:t xml:space="preserve">ΕΚΠΡΟΣΩΠΟΥ </w:t>
            </w:r>
            <w:r w:rsidRPr="008F71D1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8F71D1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827F99" w:rsidRPr="008F71D1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431BF0">
        <w:trPr>
          <w:trHeight w:val="393"/>
        </w:trPr>
        <w:tc>
          <w:tcPr>
            <w:tcW w:w="10094" w:type="dxa"/>
            <w:gridSpan w:val="9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431BF0">
        <w:trPr>
          <w:gridAfter w:val="1"/>
          <w:wAfter w:w="17" w:type="dxa"/>
          <w:trHeight w:val="331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386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gridAfter w:val="1"/>
          <w:wAfter w:w="17" w:type="dxa"/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86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gridAfter w:val="1"/>
          <w:wAfter w:w="17" w:type="dxa"/>
          <w:trHeight w:val="328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31BF0">
        <w:trPr>
          <w:gridAfter w:val="1"/>
          <w:wAfter w:w="17" w:type="dxa"/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34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ED1B9D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ED1B9D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ED1B9D" w:rsidRDefault="00223824" w:rsidP="00EB55D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ED1B9D" w:rsidRPr="00ED1B9D">
        <w:rPr>
          <w:rFonts w:asciiTheme="minorHAnsi" w:hAnsiTheme="minorHAnsi" w:cstheme="minorHAnsi"/>
          <w:sz w:val="20"/>
          <w:szCs w:val="20"/>
        </w:rPr>
        <w:t>να μου χορηγήσετε ταυτάριθμο αντίγραφο του Δελτίου Τεχνικού Ελέγχου που αφορά το αυτοκίνητο μου με αριθμό</w:t>
      </w:r>
      <w:r w:rsidR="000B26DE">
        <w:rPr>
          <w:rFonts w:asciiTheme="minorHAnsi" w:hAnsiTheme="minorHAnsi" w:cstheme="minorHAnsi"/>
          <w:sz w:val="20"/>
          <w:szCs w:val="20"/>
        </w:rPr>
        <w:t xml:space="preserve"> κυκλοφορίας</w:t>
      </w:r>
      <w:r w:rsidR="00ED1B9D" w:rsidRPr="00ED1B9D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="000B26DE">
        <w:rPr>
          <w:rFonts w:asciiTheme="minorHAnsi" w:hAnsiTheme="minorHAnsi" w:cstheme="minorHAnsi"/>
          <w:sz w:val="20"/>
          <w:szCs w:val="20"/>
        </w:rPr>
        <w:t xml:space="preserve">…………………………. </w:t>
      </w:r>
      <w:r w:rsidR="00ED1B9D" w:rsidRPr="00ED1B9D">
        <w:rPr>
          <w:rFonts w:asciiTheme="minorHAnsi" w:hAnsiTheme="minorHAnsi" w:cstheme="minorHAnsi"/>
          <w:sz w:val="20"/>
          <w:szCs w:val="20"/>
        </w:rPr>
        <w:t>και στο οποίο έχει γίνει τεχνικός έλεγχος από την Υπηρεσίας σας στις ……………………… λόγω απώλειας.</w:t>
      </w:r>
    </w:p>
    <w:p w:rsidR="00ED1B9D" w:rsidRPr="00ED1B9D" w:rsidRDefault="00ED1B9D" w:rsidP="00ED1B9D">
      <w:pPr>
        <w:spacing w:before="35"/>
        <w:jc w:val="both"/>
        <w:rPr>
          <w:rFonts w:asciiTheme="minorHAnsi" w:hAnsiTheme="minorHAnsi" w:cstheme="minorHAnsi"/>
          <w:sz w:val="10"/>
          <w:szCs w:val="20"/>
        </w:rPr>
      </w:pPr>
    </w:p>
    <w:p w:rsidR="00CB3087" w:rsidRPr="00BC6AE1" w:rsidRDefault="00CB3087" w:rsidP="00ED1B9D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ED1B9D">
      <w:pPr>
        <w:spacing w:before="4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 w:rsidP="00ED1B9D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85632D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 w:rsidP="00ED1B9D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30BA3" w:rsidP="00ED1B9D">
      <w:pPr>
        <w:ind w:left="6640"/>
        <w:rPr>
          <w:rFonts w:asciiTheme="minorHAnsi" w:hAnsiTheme="minorHAnsi" w:cstheme="minorHAnsi"/>
          <w:sz w:val="19"/>
          <w:szCs w:val="19"/>
        </w:rPr>
      </w:pPr>
      <w:r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="00195224"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7D2253" w:rsidRPr="00E77BEE" w:rsidRDefault="007D2253" w:rsidP="00ED1B9D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ED1B9D" w:rsidRPr="00ED1B9D" w:rsidRDefault="00ED1B9D" w:rsidP="00EB55D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1B9D">
        <w:rPr>
          <w:rFonts w:asciiTheme="minorHAnsi" w:hAnsiTheme="minorHAnsi" w:cstheme="minorHAnsi"/>
          <w:b/>
          <w:sz w:val="20"/>
          <w:szCs w:val="20"/>
        </w:rPr>
        <w:t xml:space="preserve">Παρελήφθη από τον ιδιοκτήτη ταυτάριθμο αντίγραφο </w:t>
      </w:r>
    </w:p>
    <w:p w:rsidR="005D122F" w:rsidRPr="00E77BEE" w:rsidRDefault="00ED1B9D" w:rsidP="00F16CC1">
      <w:pPr>
        <w:spacing w:line="360" w:lineRule="auto"/>
        <w:rPr>
          <w:rFonts w:asciiTheme="minorHAnsi" w:hAnsiTheme="minorHAnsi" w:cstheme="minorHAnsi"/>
          <w:sz w:val="19"/>
          <w:szCs w:val="19"/>
        </w:rPr>
        <w:sectPr w:rsidR="005D122F" w:rsidRPr="00E77BEE" w:rsidSect="001F3BB1">
          <w:headerReference w:type="default" r:id="rId8"/>
          <w:pgSz w:w="11900" w:h="16841"/>
          <w:pgMar w:top="0" w:right="986" w:bottom="0" w:left="840" w:header="0" w:footer="0" w:gutter="0"/>
          <w:cols w:space="720" w:equalWidth="0">
            <w:col w:w="10080"/>
          </w:cols>
        </w:sectPr>
      </w:pPr>
      <w:r w:rsidRPr="00ED1B9D">
        <w:rPr>
          <w:rFonts w:asciiTheme="minorHAnsi" w:hAnsiTheme="minorHAnsi" w:cstheme="minorHAnsi"/>
          <w:b/>
          <w:sz w:val="20"/>
          <w:szCs w:val="20"/>
        </w:rPr>
        <w:t xml:space="preserve">του υπ’ αριθμ’ ………………………………………………… Δ.Τ.Ε.     </w:t>
      </w:r>
      <w:r w:rsidR="00F16CC1">
        <w:rPr>
          <w:rFonts w:asciiTheme="minorHAnsi" w:hAnsiTheme="minorHAnsi" w:cstheme="minorHAnsi"/>
          <w:b/>
          <w:sz w:val="20"/>
          <w:szCs w:val="20"/>
        </w:rPr>
        <w:tab/>
      </w:r>
      <w:r w:rsidR="00F16CC1">
        <w:rPr>
          <w:rFonts w:asciiTheme="minorHAnsi" w:hAnsiTheme="minorHAnsi" w:cstheme="minorHAnsi"/>
          <w:b/>
          <w:sz w:val="20"/>
          <w:szCs w:val="20"/>
        </w:rPr>
        <w:tab/>
      </w:r>
      <w:r w:rsidR="00F16CC1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="00E33855"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8F71D1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8F71D1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52A7B" w:rsidRPr="008F71D1" w:rsidRDefault="00E33855" w:rsidP="00552A7B">
      <w:pPr>
        <w:ind w:right="-79"/>
        <w:jc w:val="center"/>
        <w:rPr>
          <w:rFonts w:asciiTheme="minorHAnsi" w:hAnsiTheme="minorHAnsi" w:cstheme="minorHAnsi"/>
        </w:rPr>
      </w:pPr>
      <w:r w:rsidRPr="008F71D1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8F71D1" w:rsidRDefault="005D122F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8F71D1" w:rsidTr="00472629">
        <w:tc>
          <w:tcPr>
            <w:tcW w:w="572" w:type="dxa"/>
            <w:shd w:val="clear" w:color="auto" w:fill="E7E6E6" w:themeFill="background2"/>
          </w:tcPr>
          <w:p w:rsidR="00D6476C" w:rsidRPr="008F71D1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F71D1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8F71D1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F71D1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8F71D1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8F71D1" w:rsidTr="00472629">
        <w:tc>
          <w:tcPr>
            <w:tcW w:w="572" w:type="dxa"/>
          </w:tcPr>
          <w:p w:rsidR="00F813AB" w:rsidRPr="008F71D1" w:rsidRDefault="00F813AB" w:rsidP="00496CD2">
            <w:pPr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F813AB" w:rsidRPr="008F71D1" w:rsidRDefault="009D21DE" w:rsidP="00431BF0">
            <w:pPr>
              <w:jc w:val="both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>Επίδειξη άδειας κυκλοφορίας</w:t>
            </w:r>
            <w:bookmarkStart w:id="1" w:name="_GoBack"/>
            <w:bookmarkEnd w:id="1"/>
          </w:p>
        </w:tc>
      </w:tr>
      <w:tr w:rsidR="00F813AB" w:rsidRPr="008F71D1" w:rsidTr="00472629">
        <w:tc>
          <w:tcPr>
            <w:tcW w:w="572" w:type="dxa"/>
          </w:tcPr>
          <w:p w:rsidR="00F813AB" w:rsidRPr="008F71D1" w:rsidRDefault="00F813AB" w:rsidP="00496CD2">
            <w:pPr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F813AB" w:rsidRPr="008F71D1" w:rsidRDefault="009D21DE" w:rsidP="00431BF0">
            <w:pPr>
              <w:jc w:val="both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 xml:space="preserve">Επίδειξη Αστυνομικής Ταυτότητας </w:t>
            </w:r>
          </w:p>
        </w:tc>
      </w:tr>
    </w:tbl>
    <w:p w:rsidR="00195224" w:rsidRPr="008F71D1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8F71D1" w:rsidTr="00472629">
        <w:tc>
          <w:tcPr>
            <w:tcW w:w="10314" w:type="dxa"/>
            <w:shd w:val="clear" w:color="auto" w:fill="E7E6E6" w:themeFill="background2"/>
          </w:tcPr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F71D1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8F71D1" w:rsidTr="00472629">
        <w:tc>
          <w:tcPr>
            <w:tcW w:w="10314" w:type="dxa"/>
          </w:tcPr>
          <w:p w:rsidR="004D070C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8F71D1">
              <w:rPr>
                <w:rFonts w:asciiTheme="minorHAnsi" w:hAnsiTheme="minorHAnsi" w:cstheme="minorHAnsi"/>
              </w:rPr>
              <w:t>Ευρωπαίου</w:t>
            </w:r>
            <w:r w:rsidRPr="008F71D1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F71D1" w:rsidTr="00472629">
        <w:tc>
          <w:tcPr>
            <w:tcW w:w="10314" w:type="dxa"/>
            <w:shd w:val="clear" w:color="auto" w:fill="E7E6E6" w:themeFill="background2"/>
          </w:tcPr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F71D1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8F71D1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8F71D1" w:rsidTr="00472629">
        <w:tc>
          <w:tcPr>
            <w:tcW w:w="10314" w:type="dxa"/>
          </w:tcPr>
          <w:p w:rsidR="002B1183" w:rsidRPr="008F71D1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8F71D1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8F71D1" w:rsidTr="00472629">
        <w:tc>
          <w:tcPr>
            <w:tcW w:w="10314" w:type="dxa"/>
          </w:tcPr>
          <w:p w:rsidR="008F71D1" w:rsidRPr="008F71D1" w:rsidRDefault="008F71D1" w:rsidP="008F71D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8F71D1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8F71D1" w:rsidTr="00472629">
        <w:tc>
          <w:tcPr>
            <w:tcW w:w="10314" w:type="dxa"/>
            <w:shd w:val="clear" w:color="auto" w:fill="E7E6E6" w:themeFill="background2"/>
          </w:tcPr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F71D1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F71D1" w:rsidTr="00472629">
        <w:tc>
          <w:tcPr>
            <w:tcW w:w="10314" w:type="dxa"/>
          </w:tcPr>
          <w:p w:rsidR="00472629" w:rsidRPr="008F71D1" w:rsidRDefault="00472629" w:rsidP="0047262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F71D1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472629" w:rsidRPr="00114478" w:rsidRDefault="00472629" w:rsidP="0047262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14478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114478">
              <w:rPr>
                <w:rFonts w:asciiTheme="minorHAnsi" w:hAnsiTheme="minorHAnsi" w:cstheme="minorHAnsi"/>
                <w:lang w:val="en-US"/>
              </w:rPr>
              <w:t>i</w:t>
            </w:r>
            <w:r w:rsidRPr="00114478">
              <w:rPr>
                <w:rFonts w:asciiTheme="minorHAnsi" w:hAnsiTheme="minorHAnsi" w:cstheme="minorHAnsi"/>
              </w:rPr>
              <w:t xml:space="preserve">) για την </w:t>
            </w:r>
            <w:r w:rsidR="00B72808" w:rsidRPr="00114478">
              <w:rPr>
                <w:rFonts w:asciiTheme="minorHAnsi" w:hAnsiTheme="minorHAnsi" w:cstheme="minorHAnsi"/>
              </w:rPr>
              <w:t xml:space="preserve">απόφαση έκδοσης και χορήγησης αντιγράφου Δ.Τ.Ε. </w:t>
            </w:r>
            <w:r w:rsidRPr="00114478">
              <w:rPr>
                <w:rFonts w:asciiTheme="minorHAnsi" w:hAnsiTheme="minorHAnsi" w:cstheme="minorHAnsi"/>
              </w:rPr>
              <w:t>και ii) για την παροχή εξουσιοδότησης στο πρόσωπο που θα προσέλθει.</w:t>
            </w:r>
          </w:p>
          <w:p w:rsidR="00472629" w:rsidRPr="008F71D1" w:rsidRDefault="00472629" w:rsidP="0047262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14478">
              <w:rPr>
                <w:rFonts w:asciiTheme="minorHAnsi" w:hAnsiTheme="minorHAnsi" w:cstheme="minorHAnsi"/>
              </w:rPr>
              <w:t>Για Ο.Ε., Ε.Ε., Ε.Π.Ε., Ι.Κ.Ε</w:t>
            </w:r>
            <w:r w:rsidR="0044190B">
              <w:rPr>
                <w:rFonts w:asciiTheme="minorHAnsi" w:hAnsiTheme="minorHAnsi" w:cstheme="minorHAnsi"/>
              </w:rPr>
              <w:t>.</w:t>
            </w:r>
            <w:r w:rsidRPr="00114478">
              <w:rPr>
                <w:rFonts w:asciiTheme="minorHAnsi" w:hAnsiTheme="minorHAnsi" w:cstheme="minorHAnsi"/>
              </w:rPr>
              <w:t>:</w:t>
            </w:r>
            <w:r w:rsidRPr="008F71D1">
              <w:rPr>
                <w:rFonts w:asciiTheme="minorHAnsi" w:hAnsiTheme="minorHAnsi" w:cstheme="minorHAnsi"/>
              </w:rPr>
              <w:t xml:space="preserve"> Πιστοποιητικό περί μεταβολών (τελευταίου διμήνου) από το ΓΕΜΗ και τελευταία τροποποίηση</w:t>
            </w:r>
          </w:p>
          <w:p w:rsidR="002B1183" w:rsidRPr="008F71D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F71D1" w:rsidTr="00472629">
        <w:tc>
          <w:tcPr>
            <w:tcW w:w="10314" w:type="dxa"/>
            <w:shd w:val="clear" w:color="auto" w:fill="E7E6E6" w:themeFill="background2"/>
          </w:tcPr>
          <w:p w:rsidR="00F862E9" w:rsidRPr="008F71D1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F71D1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8F71D1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FB47D4" w:rsidTr="00472629">
        <w:tc>
          <w:tcPr>
            <w:tcW w:w="10314" w:type="dxa"/>
          </w:tcPr>
          <w:p w:rsidR="00F862E9" w:rsidRPr="00A36E0F" w:rsidRDefault="00F862E9" w:rsidP="00A36E0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183" w:rsidRPr="00FB47D4" w:rsidTr="00472629">
        <w:tc>
          <w:tcPr>
            <w:tcW w:w="10314" w:type="dxa"/>
          </w:tcPr>
          <w:p w:rsidR="002B1183" w:rsidRPr="00FF5E4C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8F71D1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5D122F" w:rsidRPr="00FB47D4" w:rsidRDefault="002B1183" w:rsidP="003D5A2B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</w:p>
    <w:sectPr w:rsidR="005D122F" w:rsidRPr="00FB47D4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97" w:rsidRDefault="00985A97" w:rsidP="00FB47D4">
      <w:r>
        <w:separator/>
      </w:r>
    </w:p>
  </w:endnote>
  <w:endnote w:type="continuationSeparator" w:id="1">
    <w:p w:rsidR="00985A97" w:rsidRDefault="00985A97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97" w:rsidRDefault="00985A97" w:rsidP="00FB47D4">
      <w:r>
        <w:separator/>
      </w:r>
    </w:p>
  </w:footnote>
  <w:footnote w:type="continuationSeparator" w:id="1">
    <w:p w:rsidR="00985A97" w:rsidRDefault="00985A97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55C"/>
    <w:rsid w:val="00081163"/>
    <w:rsid w:val="00081B30"/>
    <w:rsid w:val="000A2DF6"/>
    <w:rsid w:val="000B26DE"/>
    <w:rsid w:val="000B59AE"/>
    <w:rsid w:val="000C62FB"/>
    <w:rsid w:val="000C6F58"/>
    <w:rsid w:val="000F7679"/>
    <w:rsid w:val="00114478"/>
    <w:rsid w:val="001220F9"/>
    <w:rsid w:val="00130BA3"/>
    <w:rsid w:val="00143291"/>
    <w:rsid w:val="00164871"/>
    <w:rsid w:val="00177C6E"/>
    <w:rsid w:val="00195224"/>
    <w:rsid w:val="00196CBA"/>
    <w:rsid w:val="001A0EF8"/>
    <w:rsid w:val="001B7E5A"/>
    <w:rsid w:val="001D0A50"/>
    <w:rsid w:val="001F3BB1"/>
    <w:rsid w:val="002161CE"/>
    <w:rsid w:val="00223824"/>
    <w:rsid w:val="00224A50"/>
    <w:rsid w:val="002366B0"/>
    <w:rsid w:val="00271735"/>
    <w:rsid w:val="0027799C"/>
    <w:rsid w:val="00277A9C"/>
    <w:rsid w:val="00280273"/>
    <w:rsid w:val="002A7346"/>
    <w:rsid w:val="002B1183"/>
    <w:rsid w:val="002B3E3E"/>
    <w:rsid w:val="002D0F17"/>
    <w:rsid w:val="002E47D3"/>
    <w:rsid w:val="00307E19"/>
    <w:rsid w:val="00342DCC"/>
    <w:rsid w:val="003669A2"/>
    <w:rsid w:val="003841A5"/>
    <w:rsid w:val="003D5A2B"/>
    <w:rsid w:val="00422E74"/>
    <w:rsid w:val="00431BF0"/>
    <w:rsid w:val="0044190B"/>
    <w:rsid w:val="00442C00"/>
    <w:rsid w:val="004466B6"/>
    <w:rsid w:val="00446917"/>
    <w:rsid w:val="00472629"/>
    <w:rsid w:val="004830C4"/>
    <w:rsid w:val="004857F8"/>
    <w:rsid w:val="004911C4"/>
    <w:rsid w:val="00493456"/>
    <w:rsid w:val="00496CD2"/>
    <w:rsid w:val="004D070C"/>
    <w:rsid w:val="004F32EB"/>
    <w:rsid w:val="00511EB7"/>
    <w:rsid w:val="00552A7B"/>
    <w:rsid w:val="005652F4"/>
    <w:rsid w:val="00581AAF"/>
    <w:rsid w:val="005859CF"/>
    <w:rsid w:val="005B1D05"/>
    <w:rsid w:val="005D122F"/>
    <w:rsid w:val="00602350"/>
    <w:rsid w:val="00611A24"/>
    <w:rsid w:val="00656D7F"/>
    <w:rsid w:val="00684F24"/>
    <w:rsid w:val="0069407D"/>
    <w:rsid w:val="006B17E6"/>
    <w:rsid w:val="006D2791"/>
    <w:rsid w:val="00723B72"/>
    <w:rsid w:val="007255A7"/>
    <w:rsid w:val="00741030"/>
    <w:rsid w:val="00751728"/>
    <w:rsid w:val="007564C0"/>
    <w:rsid w:val="00772AF9"/>
    <w:rsid w:val="00793D19"/>
    <w:rsid w:val="007A4184"/>
    <w:rsid w:val="007A442A"/>
    <w:rsid w:val="007A4718"/>
    <w:rsid w:val="007D1587"/>
    <w:rsid w:val="007D2253"/>
    <w:rsid w:val="007F5CF5"/>
    <w:rsid w:val="00807605"/>
    <w:rsid w:val="0081517E"/>
    <w:rsid w:val="00821052"/>
    <w:rsid w:val="00823396"/>
    <w:rsid w:val="00827F99"/>
    <w:rsid w:val="008310E4"/>
    <w:rsid w:val="00850D21"/>
    <w:rsid w:val="0085632D"/>
    <w:rsid w:val="00864826"/>
    <w:rsid w:val="00895B32"/>
    <w:rsid w:val="008C1DBF"/>
    <w:rsid w:val="008D3EF8"/>
    <w:rsid w:val="008E1DD6"/>
    <w:rsid w:val="008F71D1"/>
    <w:rsid w:val="00941770"/>
    <w:rsid w:val="009502D0"/>
    <w:rsid w:val="00951B86"/>
    <w:rsid w:val="009838A8"/>
    <w:rsid w:val="00985A97"/>
    <w:rsid w:val="009976A2"/>
    <w:rsid w:val="009D21DE"/>
    <w:rsid w:val="009F7467"/>
    <w:rsid w:val="00A36E0F"/>
    <w:rsid w:val="00A70232"/>
    <w:rsid w:val="00A751B0"/>
    <w:rsid w:val="00AA1283"/>
    <w:rsid w:val="00AE1363"/>
    <w:rsid w:val="00B72808"/>
    <w:rsid w:val="00B77521"/>
    <w:rsid w:val="00BA6195"/>
    <w:rsid w:val="00BD7E97"/>
    <w:rsid w:val="00C11BA7"/>
    <w:rsid w:val="00C55634"/>
    <w:rsid w:val="00C825DA"/>
    <w:rsid w:val="00CA0371"/>
    <w:rsid w:val="00CB3087"/>
    <w:rsid w:val="00CD3117"/>
    <w:rsid w:val="00D27216"/>
    <w:rsid w:val="00D37FF7"/>
    <w:rsid w:val="00D52FC2"/>
    <w:rsid w:val="00D53BE3"/>
    <w:rsid w:val="00D6476C"/>
    <w:rsid w:val="00DC435E"/>
    <w:rsid w:val="00DD728A"/>
    <w:rsid w:val="00DE0FC8"/>
    <w:rsid w:val="00E33855"/>
    <w:rsid w:val="00E34205"/>
    <w:rsid w:val="00E77BEE"/>
    <w:rsid w:val="00EB55D3"/>
    <w:rsid w:val="00ED1B9D"/>
    <w:rsid w:val="00F101D4"/>
    <w:rsid w:val="00F16CC1"/>
    <w:rsid w:val="00F34A0A"/>
    <w:rsid w:val="00F514CB"/>
    <w:rsid w:val="00F568D7"/>
    <w:rsid w:val="00F56E47"/>
    <w:rsid w:val="00F77810"/>
    <w:rsid w:val="00F813AB"/>
    <w:rsid w:val="00F862E9"/>
    <w:rsid w:val="00FB47D4"/>
    <w:rsid w:val="00FB5764"/>
    <w:rsid w:val="00FD6EEA"/>
    <w:rsid w:val="00FE2C79"/>
    <w:rsid w:val="00FF1AE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B47D4"/>
  </w:style>
  <w:style w:type="paragraph" w:styleId="a6">
    <w:name w:val="footer"/>
    <w:basedOn w:val="a"/>
    <w:link w:val="Char0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szannis</cp:lastModifiedBy>
  <cp:revision>26</cp:revision>
  <dcterms:created xsi:type="dcterms:W3CDTF">2020-09-27T07:49:00Z</dcterms:created>
  <dcterms:modified xsi:type="dcterms:W3CDTF">2021-06-01T08:36:00Z</dcterms:modified>
</cp:coreProperties>
</file>