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146F1A" w:rsidP="007C28A3">
      <w:pPr>
        <w:pStyle w:val="a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3362325</wp:posOffset>
            </wp:positionH>
            <wp:positionV relativeFrom="paragraph">
              <wp:posOffset>-102870</wp:posOffset>
            </wp:positionV>
            <wp:extent cx="419100" cy="4191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70E" w:rsidRPr="0005270E">
        <w:rPr>
          <w:noProof/>
        </w:rPr>
        <w:pict>
          <v:oval id="Οβάλ 2" o:spid="_x0000_s1026" style="position:absolute;left:0;text-align:left;margin-left:455.25pt;margin-top:-11.25pt;width:80.25pt;height:33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2477CD" w:rsidRDefault="002477CD" w:rsidP="002477CD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09</w:t>
                  </w:r>
                </w:p>
              </w:txbxContent>
            </v:textbox>
            <w10:wrap anchorx="margin"/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195224">
      <w:pPr>
        <w:pStyle w:val="a8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195224" w:rsidP="00195224">
      <w:pPr>
        <w:pStyle w:val="a8"/>
        <w:ind w:left="0"/>
        <w:rPr>
          <w:rFonts w:asciiTheme="minorHAnsi" w:hAnsiTheme="minorHAnsi" w:cstheme="minorHAnsi"/>
          <w:b w:val="0"/>
          <w:sz w:val="14"/>
          <w:szCs w:val="14"/>
        </w:rPr>
      </w:pPr>
      <w:r w:rsidRPr="00815460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      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 w:rsidR="00177C6E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3251FD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B91F8F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6E5C9E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6E5C9E" w:rsidP="006E5C9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E5C9E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Ειδικός έλεγχος για την εκ των υστέρων εγκατάσταση Σ.Α.Π.</w:t>
            </w:r>
          </w:p>
        </w:tc>
      </w:tr>
      <w:tr w:rsidR="00195224" w:rsidRPr="003D34BB" w:rsidTr="003251FD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B91F8F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B91F8F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E16D03" w:rsidRDefault="00E16D03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B91F8F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3251FD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B25304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496CD2" w:rsidTr="003251FD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B91F8F" w:rsidRDefault="00195224" w:rsidP="00B91F8F">
            <w:pPr>
              <w:pStyle w:val="TableParagraph"/>
              <w:spacing w:before="83"/>
              <w:ind w:left="47"/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Αριθμός Κυκλοφορίας:</w:t>
            </w:r>
          </w:p>
        </w:tc>
        <w:tc>
          <w:tcPr>
            <w:tcW w:w="2518" w:type="dxa"/>
          </w:tcPr>
          <w:p w:rsidR="00195224" w:rsidRPr="00B91F8F" w:rsidRDefault="00195224" w:rsidP="00B91F8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195224" w:rsidRPr="00B91F8F" w:rsidRDefault="00195224" w:rsidP="00B91F8F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  <w:b/>
              </w:rPr>
              <w:t>Είδος Οχήματος</w:t>
            </w:r>
            <w:r w:rsidRPr="00B91F8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02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3251FD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2D6AF2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28"/>
        </w:trPr>
        <w:tc>
          <w:tcPr>
            <w:tcW w:w="1824" w:type="dxa"/>
          </w:tcPr>
          <w:p w:rsidR="00195224" w:rsidRPr="00B91F8F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B91F8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3251FD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B91F8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2D6AF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51FD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07272D" w:rsidTr="003251FD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07272D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7272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07272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07272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07272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07272D" w:rsidTr="003251FD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07272D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07272D" w:rsidTr="003251FD">
        <w:trPr>
          <w:trHeight w:val="331"/>
        </w:trPr>
        <w:tc>
          <w:tcPr>
            <w:tcW w:w="1709" w:type="dxa"/>
          </w:tcPr>
          <w:p w:rsidR="00195224" w:rsidRPr="0007272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07272D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7272D" w:rsidTr="003251FD">
        <w:trPr>
          <w:trHeight w:val="330"/>
        </w:trPr>
        <w:tc>
          <w:tcPr>
            <w:tcW w:w="1709" w:type="dxa"/>
          </w:tcPr>
          <w:p w:rsidR="00195224" w:rsidRPr="0007272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07272D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7272D" w:rsidTr="003251FD">
        <w:trPr>
          <w:trHeight w:val="328"/>
        </w:trPr>
        <w:tc>
          <w:tcPr>
            <w:tcW w:w="1709" w:type="dxa"/>
          </w:tcPr>
          <w:p w:rsidR="00195224" w:rsidRPr="0007272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07272D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07272D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07272D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7272D" w:rsidTr="003251FD">
        <w:trPr>
          <w:trHeight w:val="330"/>
        </w:trPr>
        <w:tc>
          <w:tcPr>
            <w:tcW w:w="1709" w:type="dxa"/>
          </w:tcPr>
          <w:p w:rsidR="00195224" w:rsidRPr="0007272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07272D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72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07272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870ED3" w:rsidRDefault="00195224" w:rsidP="00807605">
      <w:pPr>
        <w:ind w:right="580"/>
        <w:rPr>
          <w:rFonts w:asciiTheme="minorHAnsi" w:eastAsia="Arial" w:hAnsiTheme="minorHAnsi" w:cstheme="minorHAnsi"/>
          <w:sz w:val="10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223824" w:rsidRDefault="00223824" w:rsidP="00870ED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>Παρακαλώ όπως διενεργήσετε ειδικό έλεγχο έγκρισης διασκευής για την εκ των υστέρων εγκατάσταση Συστήματος Αντιεμπλοκής Πέδησης (Σ.Α.Π.) – (ABS) και να μου χορηγήσετε την σχετική βεβαίωση για το όχημα με αριθμό κυκλοφορίας</w:t>
      </w:r>
      <w:r w:rsidR="00B348B1">
        <w:rPr>
          <w:rFonts w:asciiTheme="minorHAnsi" w:hAnsiTheme="minorHAnsi" w:cstheme="minorHAnsi"/>
          <w:sz w:val="20"/>
          <w:szCs w:val="20"/>
        </w:rPr>
        <w:t>:</w:t>
      </w:r>
      <w:r w:rsidRPr="00223824">
        <w:rPr>
          <w:rFonts w:asciiTheme="minorHAnsi" w:hAnsiTheme="minorHAnsi" w:cstheme="minorHAnsi"/>
          <w:sz w:val="20"/>
          <w:szCs w:val="20"/>
        </w:rPr>
        <w:t xml:space="preserve"> 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223824">
        <w:rPr>
          <w:rFonts w:asciiTheme="minorHAnsi" w:hAnsiTheme="minorHAnsi" w:cstheme="minorHAnsi"/>
          <w:sz w:val="20"/>
          <w:szCs w:val="20"/>
        </w:rPr>
        <w:t xml:space="preserve"> ή το ανάριθμο όχημα με αρ. πλαισίου</w:t>
      </w:r>
      <w:r w:rsidR="00B348B1">
        <w:rPr>
          <w:rFonts w:asciiTheme="minorHAnsi" w:hAnsiTheme="minorHAnsi" w:cstheme="minorHAnsi"/>
          <w:sz w:val="20"/>
          <w:szCs w:val="20"/>
        </w:rPr>
        <w:t xml:space="preserve">: </w:t>
      </w:r>
      <w:r w:rsidRPr="00223824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CB3087" w:rsidRPr="00870ED3" w:rsidRDefault="00CB3087" w:rsidP="00CB3087">
      <w:pPr>
        <w:spacing w:before="4"/>
        <w:ind w:left="320"/>
        <w:rPr>
          <w:rFonts w:asciiTheme="minorHAnsi" w:hAnsiTheme="minorHAnsi" w:cstheme="minorHAnsi"/>
          <w:sz w:val="10"/>
          <w:szCs w:val="20"/>
        </w:rPr>
      </w:pP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CB3087" w:rsidRPr="00BC6AE1" w:rsidRDefault="00CB3087" w:rsidP="00CB3087">
      <w:pPr>
        <w:spacing w:before="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</w:p>
    <w:p w:rsidR="00130BA3" w:rsidRPr="00FB47D4" w:rsidRDefault="00A36E0F" w:rsidP="00130BA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154338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95224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  </w:t>
      </w:r>
      <w:r w:rsidR="00130BA3"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>
          <w:headerReference w:type="default" r:id="rId8"/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B91F8F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B91F8F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B91F8F" w:rsidRDefault="00E33855" w:rsidP="000D26DD">
      <w:pPr>
        <w:ind w:right="-79"/>
        <w:jc w:val="center"/>
        <w:rPr>
          <w:rFonts w:asciiTheme="minorHAnsi" w:eastAsia="Arial" w:hAnsiTheme="minorHAnsi" w:cstheme="minorHAnsi"/>
          <w:b/>
        </w:rPr>
      </w:pPr>
      <w:r w:rsidRPr="00B91F8F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0D26DD" w:rsidRPr="00B91F8F" w:rsidRDefault="000D26DD" w:rsidP="000D26DD">
      <w:pPr>
        <w:ind w:right="-79"/>
        <w:jc w:val="center"/>
        <w:rPr>
          <w:rFonts w:asciiTheme="minorHAnsi" w:hAnsiTheme="minorHAnsi" w:cstheme="minorHAnsi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B91F8F" w:rsidTr="00260F16">
        <w:tc>
          <w:tcPr>
            <w:tcW w:w="572" w:type="dxa"/>
            <w:shd w:val="clear" w:color="auto" w:fill="E7E6E6" w:themeFill="background2"/>
          </w:tcPr>
          <w:p w:rsidR="00D6476C" w:rsidRPr="00B91F8F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B91F8F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B91F8F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B91F8F" w:rsidTr="00260F16">
        <w:tc>
          <w:tcPr>
            <w:tcW w:w="572" w:type="dxa"/>
          </w:tcPr>
          <w:p w:rsidR="00F813AB" w:rsidRPr="00B91F8F" w:rsidRDefault="00F813AB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F813AB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Βεβαίωση Τεχνίτη καλής τοποθέτησης ΣΑΠ</w:t>
            </w:r>
          </w:p>
        </w:tc>
      </w:tr>
      <w:tr w:rsidR="00F813AB" w:rsidRPr="00B91F8F" w:rsidTr="00260F16">
        <w:tc>
          <w:tcPr>
            <w:tcW w:w="572" w:type="dxa"/>
          </w:tcPr>
          <w:p w:rsidR="00F813AB" w:rsidRPr="00B91F8F" w:rsidRDefault="00F813AB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F813AB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Αναλυτικό σχεδιάγραμμα ΣΑΠ</w:t>
            </w:r>
          </w:p>
        </w:tc>
      </w:tr>
      <w:tr w:rsidR="00FD6EEA" w:rsidRPr="00B91F8F" w:rsidTr="00260F16">
        <w:tc>
          <w:tcPr>
            <w:tcW w:w="572" w:type="dxa"/>
          </w:tcPr>
          <w:p w:rsidR="00FD6EEA" w:rsidRPr="00B91F8F" w:rsidRDefault="00FD6EEA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</w:tcPr>
          <w:p w:rsidR="00FD6EEA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Έγκ</w:t>
            </w:r>
            <w:r w:rsidR="00B25304" w:rsidRPr="00B91F8F">
              <w:rPr>
                <w:rFonts w:asciiTheme="minorHAnsi" w:hAnsiTheme="minorHAnsi" w:cstheme="minorHAnsi"/>
              </w:rPr>
              <w:t>ριση τύπου ή test report του ΣΑΠ</w:t>
            </w:r>
          </w:p>
        </w:tc>
      </w:tr>
      <w:tr w:rsidR="00130BA3" w:rsidRPr="00B91F8F" w:rsidTr="00260F16">
        <w:tc>
          <w:tcPr>
            <w:tcW w:w="572" w:type="dxa"/>
          </w:tcPr>
          <w:p w:rsidR="00130BA3" w:rsidRPr="00B91F8F" w:rsidRDefault="00FD6EEA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</w:tcPr>
          <w:p w:rsidR="008C1DBF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Τιμολόγιο πώλησης</w:t>
            </w:r>
          </w:p>
        </w:tc>
      </w:tr>
      <w:tr w:rsidR="00581AAF" w:rsidRPr="00B91F8F" w:rsidTr="00260F16">
        <w:tc>
          <w:tcPr>
            <w:tcW w:w="572" w:type="dxa"/>
          </w:tcPr>
          <w:p w:rsidR="00581AAF" w:rsidRPr="00B91F8F" w:rsidRDefault="00581AAF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42" w:type="dxa"/>
          </w:tcPr>
          <w:p w:rsidR="00081163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Δελτίο Παροχής Υπηρεσιών τοποθέτησης</w:t>
            </w:r>
          </w:p>
        </w:tc>
      </w:tr>
      <w:tr w:rsidR="00223824" w:rsidRPr="00B91F8F" w:rsidTr="00260F16">
        <w:tc>
          <w:tcPr>
            <w:tcW w:w="572" w:type="dxa"/>
          </w:tcPr>
          <w:p w:rsidR="00223824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42" w:type="dxa"/>
          </w:tcPr>
          <w:p w:rsidR="00223824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Υ.Δ. Επιθεωρητή καλής λειτουργίας ΣΑΠ</w:t>
            </w:r>
          </w:p>
        </w:tc>
      </w:tr>
      <w:tr w:rsidR="00223824" w:rsidRPr="00B91F8F" w:rsidTr="00260F16">
        <w:tc>
          <w:tcPr>
            <w:tcW w:w="572" w:type="dxa"/>
          </w:tcPr>
          <w:p w:rsidR="00223824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742" w:type="dxa"/>
          </w:tcPr>
          <w:p w:rsidR="00223824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Ισχύον Δ.Τ.Ε.</w:t>
            </w:r>
          </w:p>
        </w:tc>
      </w:tr>
      <w:tr w:rsidR="00223824" w:rsidRPr="00B91F8F" w:rsidTr="00260F16">
        <w:tc>
          <w:tcPr>
            <w:tcW w:w="572" w:type="dxa"/>
          </w:tcPr>
          <w:p w:rsidR="00223824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742" w:type="dxa"/>
          </w:tcPr>
          <w:p w:rsidR="00223824" w:rsidRPr="00B91F8F" w:rsidRDefault="00223824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Άδεια κυκλοφορίας ή Πιστοποιητικό Τελωνείου</w:t>
            </w:r>
          </w:p>
        </w:tc>
      </w:tr>
      <w:tr w:rsidR="001F1B06" w:rsidRPr="00B91F8F" w:rsidTr="00260F16">
        <w:tc>
          <w:tcPr>
            <w:tcW w:w="572" w:type="dxa"/>
          </w:tcPr>
          <w:p w:rsidR="001F1B06" w:rsidRPr="00B91F8F" w:rsidRDefault="001F1B06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742" w:type="dxa"/>
          </w:tcPr>
          <w:p w:rsidR="001F1B06" w:rsidRPr="00B91F8F" w:rsidRDefault="001F1B06" w:rsidP="008655E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Παράβολο Κ.Τ.Ε.Ο. (βλ. επισυναπτόμενο πίνακα)</w:t>
            </w:r>
          </w:p>
        </w:tc>
      </w:tr>
    </w:tbl>
    <w:p w:rsidR="00130BA3" w:rsidRPr="00B91F8F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p w:rsidR="00195224" w:rsidRPr="00B91F8F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B91F8F" w:rsidTr="00260F16">
        <w:tc>
          <w:tcPr>
            <w:tcW w:w="10314" w:type="dxa"/>
            <w:shd w:val="clear" w:color="auto" w:fill="E7E6E6" w:themeFill="background2"/>
          </w:tcPr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B91F8F" w:rsidTr="00260F16">
        <w:tc>
          <w:tcPr>
            <w:tcW w:w="10314" w:type="dxa"/>
          </w:tcPr>
          <w:p w:rsidR="004D070C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Πολίτες ΕΕ</w:t>
            </w:r>
            <w:r w:rsidR="0081517E" w:rsidRPr="00B91F8F">
              <w:rPr>
                <w:rFonts w:asciiTheme="minorHAnsi" w:hAnsiTheme="minorHAnsi" w:cstheme="minorHAnsi"/>
              </w:rPr>
              <w:t xml:space="preserve">           </w:t>
            </w:r>
            <w:r w:rsidRPr="00B91F8F">
              <w:rPr>
                <w:rFonts w:asciiTheme="minorHAnsi" w:hAnsiTheme="minorHAnsi" w:cstheme="minorHAnsi"/>
              </w:rPr>
              <w:t xml:space="preserve">: </w:t>
            </w:r>
            <w:r w:rsidR="0081517E" w:rsidRPr="00B91F8F">
              <w:rPr>
                <w:rFonts w:asciiTheme="minorHAnsi" w:hAnsiTheme="minorHAnsi" w:cstheme="minorHAnsi"/>
              </w:rPr>
              <w:t xml:space="preserve"> </w:t>
            </w:r>
            <w:r w:rsidRPr="00B91F8F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B91F8F">
              <w:rPr>
                <w:rFonts w:asciiTheme="minorHAnsi" w:hAnsiTheme="minorHAnsi" w:cstheme="minorHAnsi"/>
              </w:rPr>
              <w:t>Ευρωπαίου</w:t>
            </w:r>
            <w:r w:rsidRPr="00B91F8F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B91F8F" w:rsidTr="00260F16">
        <w:tc>
          <w:tcPr>
            <w:tcW w:w="10314" w:type="dxa"/>
            <w:shd w:val="clear" w:color="auto" w:fill="E7E6E6" w:themeFill="background2"/>
          </w:tcPr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B91F8F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B91F8F" w:rsidTr="00260F16">
        <w:tc>
          <w:tcPr>
            <w:tcW w:w="10314" w:type="dxa"/>
          </w:tcPr>
          <w:p w:rsidR="002B1183" w:rsidRPr="00B91F8F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B91F8F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B91F8F" w:rsidTr="00260F16">
        <w:tc>
          <w:tcPr>
            <w:tcW w:w="10314" w:type="dxa"/>
          </w:tcPr>
          <w:p w:rsidR="00B91F8F" w:rsidRPr="00042986" w:rsidRDefault="00B91F8F" w:rsidP="00B91F8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B91F8F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B91F8F" w:rsidTr="00260F16">
        <w:tc>
          <w:tcPr>
            <w:tcW w:w="10314" w:type="dxa"/>
            <w:shd w:val="clear" w:color="auto" w:fill="E7E6E6" w:themeFill="background2"/>
          </w:tcPr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B91F8F" w:rsidTr="00260F16">
        <w:tc>
          <w:tcPr>
            <w:tcW w:w="10314" w:type="dxa"/>
          </w:tcPr>
          <w:p w:rsidR="00260F16" w:rsidRPr="00B91F8F" w:rsidRDefault="00260F16" w:rsidP="00260F1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260F16" w:rsidRPr="00B91F8F" w:rsidRDefault="00260F16" w:rsidP="00260F1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B91F8F">
              <w:rPr>
                <w:rFonts w:asciiTheme="minorHAnsi" w:hAnsiTheme="minorHAnsi" w:cstheme="minorHAnsi"/>
                <w:lang w:val="en-US"/>
              </w:rPr>
              <w:t>i</w:t>
            </w:r>
            <w:r w:rsidRPr="00B91F8F">
              <w:rPr>
                <w:rFonts w:asciiTheme="minorHAnsi" w:hAnsiTheme="minorHAnsi" w:cstheme="minorHAnsi"/>
              </w:rPr>
              <w:t>) για τ</w:t>
            </w:r>
            <w:r w:rsidR="00B25304" w:rsidRPr="00B91F8F">
              <w:rPr>
                <w:rFonts w:asciiTheme="minorHAnsi" w:hAnsiTheme="minorHAnsi" w:cstheme="minorHAnsi"/>
              </w:rPr>
              <w:t>ο</w:t>
            </w:r>
            <w:r w:rsidRPr="00B91F8F">
              <w:rPr>
                <w:rFonts w:asciiTheme="minorHAnsi" w:hAnsiTheme="minorHAnsi" w:cstheme="minorHAnsi"/>
              </w:rPr>
              <w:t xml:space="preserve">ν </w:t>
            </w:r>
            <w:r w:rsidR="00B25304" w:rsidRPr="00B91F8F">
              <w:rPr>
                <w:rFonts w:asciiTheme="minorHAnsi" w:hAnsiTheme="minorHAnsi" w:cstheme="minorHAnsi"/>
              </w:rPr>
              <w:t>ειδικό έλεγχο</w:t>
            </w:r>
            <w:r w:rsidR="00B25304" w:rsidRPr="00B91F8F">
              <w:rPr>
                <w:rFonts w:asciiTheme="minorHAnsi" w:hAnsiTheme="minorHAnsi" w:cstheme="minorHAnsi"/>
                <w:b/>
              </w:rPr>
              <w:t xml:space="preserve"> </w:t>
            </w:r>
            <w:r w:rsidRPr="00B91F8F">
              <w:rPr>
                <w:rFonts w:asciiTheme="minorHAnsi" w:hAnsiTheme="minorHAnsi" w:cstheme="minorHAnsi"/>
              </w:rPr>
              <w:t xml:space="preserve">και </w:t>
            </w:r>
            <w:r w:rsidRPr="00B91F8F">
              <w:rPr>
                <w:rFonts w:asciiTheme="minorHAnsi" w:hAnsiTheme="minorHAnsi" w:cstheme="minorHAnsi"/>
                <w:lang w:val="en-US"/>
              </w:rPr>
              <w:t>ii</w:t>
            </w:r>
            <w:r w:rsidRPr="00B91F8F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260F16" w:rsidRPr="00B91F8F" w:rsidRDefault="00260F16" w:rsidP="00260F1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Για Ο.Ε., Ε.Ε., Ε.Π.Ε., Ι.Κ.Ε</w:t>
            </w:r>
            <w:r w:rsidR="002D6AF2">
              <w:rPr>
                <w:rFonts w:asciiTheme="minorHAnsi" w:hAnsiTheme="minorHAnsi" w:cstheme="minorHAnsi"/>
              </w:rPr>
              <w:t>.</w:t>
            </w:r>
            <w:r w:rsidRPr="00B91F8F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B91F8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B91F8F" w:rsidTr="00260F16">
        <w:tc>
          <w:tcPr>
            <w:tcW w:w="10314" w:type="dxa"/>
            <w:shd w:val="clear" w:color="auto" w:fill="E7E6E6" w:themeFill="background2"/>
          </w:tcPr>
          <w:p w:rsidR="00F862E9" w:rsidRPr="00B91F8F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B91F8F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FB47D4" w:rsidTr="00260F16">
        <w:tc>
          <w:tcPr>
            <w:tcW w:w="10314" w:type="dxa"/>
          </w:tcPr>
          <w:p w:rsidR="00F862E9" w:rsidRPr="00A36E0F" w:rsidRDefault="00F862E9" w:rsidP="00A36E0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183" w:rsidRPr="00FB47D4" w:rsidTr="00260F16">
        <w:tc>
          <w:tcPr>
            <w:tcW w:w="10314" w:type="dxa"/>
          </w:tcPr>
          <w:p w:rsidR="002B1183" w:rsidRPr="00FF5E4C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B91F8F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7F110D" w:rsidRPr="00B91F8F" w:rsidRDefault="002B1183" w:rsidP="007F110D">
      <w:pPr>
        <w:ind w:right="-719"/>
        <w:rPr>
          <w:rFonts w:asciiTheme="minorHAnsi" w:hAnsiTheme="minorHAnsi" w:cstheme="minorHAnsi"/>
          <w:sz w:val="20"/>
          <w:szCs w:val="20"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  <w:r w:rsidR="007F110D" w:rsidRPr="00B91F8F">
        <w:rPr>
          <w:rFonts w:asciiTheme="minorHAnsi" w:hAnsiTheme="minorHAnsi" w:cstheme="minorHAnsi"/>
          <w:sz w:val="20"/>
          <w:szCs w:val="20"/>
        </w:rPr>
        <w:t xml:space="preserve">Δημιουργία παραβόλου από την εφαρμογή του e-παραβόλου στην ιστοσελίδα: </w:t>
      </w:r>
      <w:hyperlink r:id="rId9" w:history="1">
        <w:r w:rsidR="007F110D" w:rsidRPr="00B91F8F">
          <w:rPr>
            <w:rStyle w:val="-"/>
            <w:rFonts w:asciiTheme="minorHAnsi" w:hAnsiTheme="minorHAnsi" w:cstheme="minorHAnsi"/>
            <w:sz w:val="20"/>
            <w:szCs w:val="20"/>
          </w:rPr>
          <w:t>https://www1.gsis.gr/sgsisapps/eparavolo/public/welcome.htm</w:t>
        </w:r>
      </w:hyperlink>
    </w:p>
    <w:p w:rsidR="005D122F" w:rsidRPr="00FB47D4" w:rsidRDefault="005D122F" w:rsidP="007F110D">
      <w:pPr>
        <w:rPr>
          <w:rFonts w:asciiTheme="minorHAnsi" w:hAnsiTheme="minorHAnsi" w:cstheme="minorHAnsi"/>
          <w:b/>
        </w:rPr>
      </w:pPr>
    </w:p>
    <w:tbl>
      <w:tblPr>
        <w:tblStyle w:val="a4"/>
        <w:tblW w:w="8742" w:type="dxa"/>
        <w:jc w:val="center"/>
        <w:tblLook w:val="04A0"/>
      </w:tblPr>
      <w:tblGrid>
        <w:gridCol w:w="3515"/>
        <w:gridCol w:w="1019"/>
        <w:gridCol w:w="1810"/>
        <w:gridCol w:w="1037"/>
        <w:gridCol w:w="1361"/>
      </w:tblGrid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06C8" w:rsidRPr="00B91F8F" w:rsidRDefault="007D06C8" w:rsidP="002525F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2525F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Έλεγχος εκ των υστέρων τοποθέτησης ABS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2525F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Επανέλεγχος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06C8" w:rsidRPr="00B91F8F" w:rsidRDefault="007D06C8" w:rsidP="002525FD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2525F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6C8" w:rsidRPr="00B91F8F" w:rsidRDefault="007D06C8" w:rsidP="002525F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 xml:space="preserve">Κωδικός Παραβόλου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 xml:space="preserve">Κωδικός </w:t>
            </w:r>
          </w:p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 xml:space="preserve">Παραβόλου 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Φορτηγά από 3,5 Τ έως 12 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7069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7105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Φορτηγά άνω των 12 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7070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7106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Λεωφορείο έως 10 Μέτρα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7071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7107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Λεωφορείο άνω των 10 Μέτρων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7072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7108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Λεωφορείο Αρθρωτό-Διώροφο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7073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7109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Ρυμουλκούμενο από 3,5 Τ έως 10 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7074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7110</w:t>
            </w:r>
          </w:p>
        </w:tc>
      </w:tr>
      <w:tr w:rsidR="007D06C8" w:rsidRPr="00B91F8F" w:rsidTr="007D06C8">
        <w:trPr>
          <w:trHeight w:val="284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1F8F">
              <w:rPr>
                <w:rFonts w:asciiTheme="minorHAnsi" w:hAnsiTheme="minorHAnsi" w:cstheme="minorHAnsi"/>
                <w:b/>
              </w:rPr>
              <w:t>Ρυμουλκούμενο άνω των 10 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7075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C8" w:rsidRPr="00B91F8F" w:rsidRDefault="007D06C8" w:rsidP="007D06C8">
            <w:pPr>
              <w:jc w:val="center"/>
              <w:rPr>
                <w:rFonts w:asciiTheme="minorHAnsi" w:hAnsiTheme="minorHAnsi" w:cstheme="minorHAnsi"/>
              </w:rPr>
            </w:pPr>
            <w:r w:rsidRPr="00B91F8F">
              <w:rPr>
                <w:rFonts w:asciiTheme="minorHAnsi" w:hAnsiTheme="minorHAnsi" w:cstheme="minorHAnsi"/>
              </w:rPr>
              <w:t>7111</w:t>
            </w:r>
          </w:p>
        </w:tc>
      </w:tr>
    </w:tbl>
    <w:p w:rsidR="00F862E9" w:rsidRPr="00FB47D4" w:rsidRDefault="00F862E9">
      <w:pPr>
        <w:spacing w:line="235" w:lineRule="auto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F862E9" w:rsidRPr="00FB47D4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F8" w:rsidRDefault="008348F8" w:rsidP="00FB47D4">
      <w:r>
        <w:separator/>
      </w:r>
    </w:p>
  </w:endnote>
  <w:endnote w:type="continuationSeparator" w:id="1">
    <w:p w:rsidR="008348F8" w:rsidRDefault="008348F8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F8" w:rsidRDefault="008348F8" w:rsidP="00FB47D4">
      <w:r>
        <w:separator/>
      </w:r>
    </w:p>
  </w:footnote>
  <w:footnote w:type="continuationSeparator" w:id="1">
    <w:p w:rsidR="008348F8" w:rsidRDefault="008348F8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5pt;height:11.4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55C"/>
    <w:rsid w:val="0005270E"/>
    <w:rsid w:val="0007272D"/>
    <w:rsid w:val="00081163"/>
    <w:rsid w:val="00081B30"/>
    <w:rsid w:val="000A2DF6"/>
    <w:rsid w:val="000B59AE"/>
    <w:rsid w:val="000C62FB"/>
    <w:rsid w:val="000C6F58"/>
    <w:rsid w:val="000D26DD"/>
    <w:rsid w:val="000D71FA"/>
    <w:rsid w:val="000F7679"/>
    <w:rsid w:val="001220F9"/>
    <w:rsid w:val="00130BA3"/>
    <w:rsid w:val="00132D72"/>
    <w:rsid w:val="00143291"/>
    <w:rsid w:val="00146F1A"/>
    <w:rsid w:val="0015116B"/>
    <w:rsid w:val="00154338"/>
    <w:rsid w:val="00164871"/>
    <w:rsid w:val="00177C6E"/>
    <w:rsid w:val="0019426F"/>
    <w:rsid w:val="00195224"/>
    <w:rsid w:val="00196CBA"/>
    <w:rsid w:val="001A0EF8"/>
    <w:rsid w:val="001D0A50"/>
    <w:rsid w:val="001F1B06"/>
    <w:rsid w:val="00223824"/>
    <w:rsid w:val="002366B0"/>
    <w:rsid w:val="002477CD"/>
    <w:rsid w:val="00260F16"/>
    <w:rsid w:val="00271735"/>
    <w:rsid w:val="00277A9C"/>
    <w:rsid w:val="00280273"/>
    <w:rsid w:val="002A7346"/>
    <w:rsid w:val="002B1183"/>
    <w:rsid w:val="002B3E3E"/>
    <w:rsid w:val="002D0F17"/>
    <w:rsid w:val="002D6AF2"/>
    <w:rsid w:val="002E47D3"/>
    <w:rsid w:val="003027A5"/>
    <w:rsid w:val="00307E19"/>
    <w:rsid w:val="003251FD"/>
    <w:rsid w:val="0034135E"/>
    <w:rsid w:val="00342DCC"/>
    <w:rsid w:val="003F65A6"/>
    <w:rsid w:val="00422E74"/>
    <w:rsid w:val="00431BF0"/>
    <w:rsid w:val="00442C00"/>
    <w:rsid w:val="004466B6"/>
    <w:rsid w:val="00454F16"/>
    <w:rsid w:val="004857F8"/>
    <w:rsid w:val="00493456"/>
    <w:rsid w:val="00496CD2"/>
    <w:rsid w:val="004D070C"/>
    <w:rsid w:val="004F32EB"/>
    <w:rsid w:val="00511EB7"/>
    <w:rsid w:val="005775B6"/>
    <w:rsid w:val="00581AAF"/>
    <w:rsid w:val="005859CF"/>
    <w:rsid w:val="005D0222"/>
    <w:rsid w:val="005D122F"/>
    <w:rsid w:val="00611A24"/>
    <w:rsid w:val="00646899"/>
    <w:rsid w:val="006512DD"/>
    <w:rsid w:val="00656D7F"/>
    <w:rsid w:val="0069407D"/>
    <w:rsid w:val="006E5C9E"/>
    <w:rsid w:val="007255A7"/>
    <w:rsid w:val="00741030"/>
    <w:rsid w:val="00751728"/>
    <w:rsid w:val="007564C0"/>
    <w:rsid w:val="00772AF9"/>
    <w:rsid w:val="00790A1A"/>
    <w:rsid w:val="00793D19"/>
    <w:rsid w:val="007A442A"/>
    <w:rsid w:val="007A4718"/>
    <w:rsid w:val="007C28A3"/>
    <w:rsid w:val="007D06C8"/>
    <w:rsid w:val="007D1587"/>
    <w:rsid w:val="007D2253"/>
    <w:rsid w:val="007E7EEA"/>
    <w:rsid w:val="007F110D"/>
    <w:rsid w:val="007F5CF5"/>
    <w:rsid w:val="00807605"/>
    <w:rsid w:val="00812266"/>
    <w:rsid w:val="0081517E"/>
    <w:rsid w:val="00821052"/>
    <w:rsid w:val="00823396"/>
    <w:rsid w:val="00827F99"/>
    <w:rsid w:val="008310E4"/>
    <w:rsid w:val="008348F8"/>
    <w:rsid w:val="00841D77"/>
    <w:rsid w:val="00864826"/>
    <w:rsid w:val="008655E5"/>
    <w:rsid w:val="00870ED3"/>
    <w:rsid w:val="008C1DBF"/>
    <w:rsid w:val="008D3EF8"/>
    <w:rsid w:val="008D4DB2"/>
    <w:rsid w:val="00905F93"/>
    <w:rsid w:val="00941770"/>
    <w:rsid w:val="00951B86"/>
    <w:rsid w:val="009976A2"/>
    <w:rsid w:val="009E00D5"/>
    <w:rsid w:val="009F7467"/>
    <w:rsid w:val="00A36E0F"/>
    <w:rsid w:val="00A65271"/>
    <w:rsid w:val="00A70232"/>
    <w:rsid w:val="00AE1363"/>
    <w:rsid w:val="00B25304"/>
    <w:rsid w:val="00B348B1"/>
    <w:rsid w:val="00B741C2"/>
    <w:rsid w:val="00B77521"/>
    <w:rsid w:val="00B91F8F"/>
    <w:rsid w:val="00C014DE"/>
    <w:rsid w:val="00C11BA7"/>
    <w:rsid w:val="00C55634"/>
    <w:rsid w:val="00C75B4E"/>
    <w:rsid w:val="00C825DA"/>
    <w:rsid w:val="00CA0371"/>
    <w:rsid w:val="00CB3087"/>
    <w:rsid w:val="00CD0562"/>
    <w:rsid w:val="00CD1113"/>
    <w:rsid w:val="00CD3117"/>
    <w:rsid w:val="00CF3182"/>
    <w:rsid w:val="00D27216"/>
    <w:rsid w:val="00D37FF7"/>
    <w:rsid w:val="00D53BE3"/>
    <w:rsid w:val="00D6476C"/>
    <w:rsid w:val="00D75A0E"/>
    <w:rsid w:val="00D86DCC"/>
    <w:rsid w:val="00D9056B"/>
    <w:rsid w:val="00DB0C58"/>
    <w:rsid w:val="00DC435E"/>
    <w:rsid w:val="00DD728A"/>
    <w:rsid w:val="00DE0FC8"/>
    <w:rsid w:val="00E009E3"/>
    <w:rsid w:val="00E16D03"/>
    <w:rsid w:val="00E33855"/>
    <w:rsid w:val="00E67596"/>
    <w:rsid w:val="00E77BEE"/>
    <w:rsid w:val="00F06A99"/>
    <w:rsid w:val="00F514CB"/>
    <w:rsid w:val="00F56E47"/>
    <w:rsid w:val="00F77810"/>
    <w:rsid w:val="00F813AB"/>
    <w:rsid w:val="00F862E9"/>
    <w:rsid w:val="00FB47D4"/>
    <w:rsid w:val="00FD4D71"/>
    <w:rsid w:val="00FD6EEA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3F65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gsis.gr/sgsisapps/eparavolo/public/welcom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676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31</cp:revision>
  <dcterms:created xsi:type="dcterms:W3CDTF">2020-09-27T07:13:00Z</dcterms:created>
  <dcterms:modified xsi:type="dcterms:W3CDTF">2021-06-01T08:32:00Z</dcterms:modified>
</cp:coreProperties>
</file>